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A462" w14:textId="77777777" w:rsidR="00BC3EBD" w:rsidRPr="00F25F16" w:rsidRDefault="00BC3EBD" w:rsidP="00BC3EBD">
      <w:pPr>
        <w:spacing w:before="0" w:after="0"/>
        <w:jc w:val="center"/>
        <w:rPr>
          <w:rFonts w:ascii="Times New Roman" w:hAnsi="Times New Roman"/>
          <w:b/>
          <w:sz w:val="24"/>
          <w:szCs w:val="24"/>
        </w:rPr>
      </w:pPr>
      <w:r w:rsidRPr="00F25F16">
        <w:rPr>
          <w:rFonts w:ascii="Times New Roman" w:hAnsi="Times New Roman"/>
          <w:b/>
          <w:sz w:val="24"/>
          <w:szCs w:val="24"/>
        </w:rPr>
        <w:t xml:space="preserve">ФОРМУЛАР </w:t>
      </w:r>
    </w:p>
    <w:p w14:paraId="0BD80D2F" w14:textId="77777777" w:rsidR="00BC3EBD" w:rsidRPr="00F25F16" w:rsidRDefault="00BC3EBD" w:rsidP="00BC3EBD">
      <w:pPr>
        <w:spacing w:before="0" w:after="0"/>
        <w:jc w:val="center"/>
        <w:rPr>
          <w:rFonts w:ascii="Times New Roman" w:hAnsi="Times New Roman"/>
          <w:sz w:val="24"/>
          <w:szCs w:val="24"/>
          <w:lang w:val="sr-Cyrl-RS"/>
        </w:rPr>
      </w:pPr>
      <w:proofErr w:type="spellStart"/>
      <w:r w:rsidRPr="00F25F16">
        <w:rPr>
          <w:rFonts w:ascii="Times New Roman" w:hAnsi="Times New Roman"/>
          <w:sz w:val="24"/>
          <w:szCs w:val="24"/>
        </w:rPr>
        <w:t>за</w:t>
      </w:r>
      <w:proofErr w:type="spellEnd"/>
      <w:r w:rsidRPr="00F25F16">
        <w:rPr>
          <w:rFonts w:ascii="Times New Roman" w:hAnsi="Times New Roman"/>
          <w:sz w:val="24"/>
          <w:szCs w:val="24"/>
        </w:rPr>
        <w:t xml:space="preserve"> </w:t>
      </w:r>
      <w:proofErr w:type="spellStart"/>
      <w:r w:rsidRPr="00F25F16">
        <w:rPr>
          <w:rFonts w:ascii="Times New Roman" w:hAnsi="Times New Roman"/>
          <w:sz w:val="24"/>
          <w:szCs w:val="24"/>
        </w:rPr>
        <w:t>достављање</w:t>
      </w:r>
      <w:proofErr w:type="spellEnd"/>
      <w:r w:rsidRPr="00F25F16">
        <w:rPr>
          <w:rFonts w:ascii="Times New Roman" w:hAnsi="Times New Roman"/>
          <w:sz w:val="24"/>
          <w:szCs w:val="24"/>
        </w:rPr>
        <w:t xml:space="preserve"> </w:t>
      </w:r>
      <w:proofErr w:type="spellStart"/>
      <w:r w:rsidRPr="00F25F16">
        <w:rPr>
          <w:rFonts w:ascii="Times New Roman" w:hAnsi="Times New Roman"/>
          <w:sz w:val="24"/>
          <w:szCs w:val="24"/>
        </w:rPr>
        <w:t>предлога</w:t>
      </w:r>
      <w:proofErr w:type="spellEnd"/>
      <w:r w:rsidRPr="00F25F16">
        <w:rPr>
          <w:rFonts w:ascii="Times New Roman" w:hAnsi="Times New Roman"/>
          <w:sz w:val="24"/>
          <w:szCs w:val="24"/>
        </w:rPr>
        <w:t xml:space="preserve"> и </w:t>
      </w:r>
      <w:proofErr w:type="spellStart"/>
      <w:r w:rsidRPr="00F25F16">
        <w:rPr>
          <w:rFonts w:ascii="Times New Roman" w:hAnsi="Times New Roman"/>
          <w:sz w:val="24"/>
          <w:szCs w:val="24"/>
        </w:rPr>
        <w:t>сугестије</w:t>
      </w:r>
      <w:proofErr w:type="spellEnd"/>
      <w:r w:rsidRPr="00F25F16">
        <w:rPr>
          <w:rFonts w:ascii="Times New Roman" w:hAnsi="Times New Roman"/>
          <w:sz w:val="24"/>
          <w:szCs w:val="24"/>
        </w:rPr>
        <w:t xml:space="preserve"> </w:t>
      </w:r>
      <w:proofErr w:type="spellStart"/>
      <w:r w:rsidRPr="00F25F16">
        <w:rPr>
          <w:rFonts w:ascii="Times New Roman" w:hAnsi="Times New Roman"/>
          <w:sz w:val="24"/>
          <w:szCs w:val="24"/>
        </w:rPr>
        <w:t>за</w:t>
      </w:r>
      <w:proofErr w:type="spellEnd"/>
      <w:r w:rsidRPr="00F25F16">
        <w:rPr>
          <w:rFonts w:ascii="Times New Roman" w:hAnsi="Times New Roman"/>
          <w:sz w:val="24"/>
          <w:szCs w:val="24"/>
        </w:rPr>
        <w:t xml:space="preserve"> </w:t>
      </w:r>
      <w:proofErr w:type="spellStart"/>
      <w:r w:rsidRPr="00F25F16">
        <w:rPr>
          <w:rFonts w:ascii="Times New Roman" w:hAnsi="Times New Roman"/>
          <w:sz w:val="24"/>
          <w:szCs w:val="24"/>
        </w:rPr>
        <w:t>измену</w:t>
      </w:r>
      <w:proofErr w:type="spellEnd"/>
      <w:r w:rsidRPr="00F25F16">
        <w:rPr>
          <w:rFonts w:ascii="Times New Roman" w:hAnsi="Times New Roman"/>
          <w:sz w:val="24"/>
          <w:szCs w:val="24"/>
        </w:rPr>
        <w:t xml:space="preserve"> и/</w:t>
      </w:r>
      <w:proofErr w:type="spellStart"/>
      <w:r w:rsidRPr="00F25F16">
        <w:rPr>
          <w:rFonts w:ascii="Times New Roman" w:hAnsi="Times New Roman"/>
          <w:sz w:val="24"/>
          <w:szCs w:val="24"/>
        </w:rPr>
        <w:t>или</w:t>
      </w:r>
      <w:proofErr w:type="spellEnd"/>
      <w:r w:rsidRPr="00F25F16">
        <w:rPr>
          <w:rFonts w:ascii="Times New Roman" w:hAnsi="Times New Roman"/>
          <w:sz w:val="24"/>
          <w:szCs w:val="24"/>
        </w:rPr>
        <w:t xml:space="preserve"> </w:t>
      </w:r>
      <w:proofErr w:type="spellStart"/>
      <w:r w:rsidRPr="00F25F16">
        <w:rPr>
          <w:rFonts w:ascii="Times New Roman" w:hAnsi="Times New Roman"/>
          <w:sz w:val="24"/>
          <w:szCs w:val="24"/>
        </w:rPr>
        <w:t>допуну</w:t>
      </w:r>
      <w:proofErr w:type="spellEnd"/>
      <w:r w:rsidRPr="00F25F16">
        <w:rPr>
          <w:rFonts w:ascii="Times New Roman" w:hAnsi="Times New Roman"/>
          <w:sz w:val="24"/>
          <w:szCs w:val="24"/>
        </w:rPr>
        <w:t xml:space="preserve"> </w:t>
      </w:r>
    </w:p>
    <w:p w14:paraId="7A7E85C8" w14:textId="77777777" w:rsidR="00BC3EBD" w:rsidRPr="00F25F16" w:rsidRDefault="00BC3EBD" w:rsidP="00BC3EBD">
      <w:pPr>
        <w:jc w:val="center"/>
        <w:rPr>
          <w:rFonts w:ascii="Times New Roman" w:hAnsi="Times New Roman"/>
          <w:b/>
          <w:sz w:val="24"/>
          <w:szCs w:val="24"/>
        </w:rPr>
      </w:pPr>
      <w:r w:rsidRPr="00F25F16">
        <w:rPr>
          <w:rFonts w:ascii="Times New Roman" w:hAnsi="Times New Roman"/>
          <w:b/>
          <w:sz w:val="24"/>
          <w:szCs w:val="24"/>
        </w:rPr>
        <w:t>ПРЕДЛОГ</w:t>
      </w:r>
      <w:r w:rsidR="00F85972" w:rsidRPr="00F25F16">
        <w:rPr>
          <w:rFonts w:ascii="Times New Roman" w:hAnsi="Times New Roman"/>
          <w:b/>
          <w:sz w:val="24"/>
          <w:szCs w:val="24"/>
          <w:lang w:val="sr-Cyrl-RS"/>
        </w:rPr>
        <w:t>А</w:t>
      </w:r>
      <w:r w:rsidRPr="00F25F16">
        <w:rPr>
          <w:rFonts w:ascii="Times New Roman" w:hAnsi="Times New Roman"/>
          <w:b/>
          <w:sz w:val="24"/>
          <w:szCs w:val="24"/>
        </w:rPr>
        <w:t xml:space="preserve"> СТРАТЕГИЈЕ </w:t>
      </w:r>
      <w:r w:rsidR="00F85972" w:rsidRPr="00F25F16">
        <w:rPr>
          <w:rFonts w:ascii="Times New Roman" w:hAnsi="Times New Roman"/>
          <w:b/>
          <w:sz w:val="24"/>
          <w:szCs w:val="24"/>
          <w:lang w:val="sr-Cyrl-RS"/>
        </w:rPr>
        <w:t>РАЗВОЈА ОБРАЗОВАЊА И ВАСПИТАЊА У РЕПУБЛИЦИ СРБИЈИ ДО 2030. ГОДИНЕ</w:t>
      </w:r>
      <w:r w:rsidRPr="00F25F16">
        <w:rPr>
          <w:rFonts w:ascii="Times New Roman" w:hAnsi="Times New Roman"/>
          <w:b/>
          <w:sz w:val="24"/>
          <w:szCs w:val="24"/>
          <w:lang w:val="sr-Latn-RS"/>
        </w:rPr>
        <w:t xml:space="preserve"> </w:t>
      </w:r>
      <w:r w:rsidRPr="00F25F16">
        <w:rPr>
          <w:rFonts w:ascii="Times New Roman" w:hAnsi="Times New Roman"/>
          <w:b/>
          <w:bCs/>
          <w:sz w:val="24"/>
          <w:szCs w:val="24"/>
        </w:rPr>
        <w:t>СА АКЦИОНИМ ПЛАНОМ ЗА ПЕРИОД 2021-202</w:t>
      </w:r>
      <w:r w:rsidRPr="00F25F16">
        <w:rPr>
          <w:rFonts w:ascii="Times New Roman" w:hAnsi="Times New Roman"/>
          <w:b/>
          <w:bCs/>
          <w:sz w:val="24"/>
          <w:szCs w:val="24"/>
          <w:lang w:val="sr-Latn-RS"/>
        </w:rPr>
        <w:t>3</w:t>
      </w:r>
      <w:r w:rsidRPr="00F25F16">
        <w:rPr>
          <w:rFonts w:ascii="Times New Roman" w:hAnsi="Times New Roman"/>
          <w:b/>
          <w:bCs/>
          <w:sz w:val="24"/>
          <w:szCs w:val="24"/>
        </w:rPr>
        <w:t xml:space="preserve">. ГОДИНЕ </w:t>
      </w:r>
    </w:p>
    <w:p w14:paraId="62DF5552" w14:textId="77777777" w:rsidR="00BC3EBD" w:rsidRPr="00F25F16" w:rsidRDefault="00BC3EBD" w:rsidP="00BC3EBD">
      <w:pPr>
        <w:spacing w:before="0"/>
        <w:rPr>
          <w:rFonts w:ascii="Times New Roman" w:hAnsi="Times New Roman"/>
          <w:sz w:val="24"/>
          <w:szCs w:val="24"/>
        </w:rPr>
      </w:pPr>
    </w:p>
    <w:p w14:paraId="2CD91ACF" w14:textId="77777777" w:rsidR="00B27E0F" w:rsidRPr="00F25F16" w:rsidRDefault="008D0560" w:rsidP="00BC3EBD">
      <w:pPr>
        <w:spacing w:before="0"/>
        <w:rPr>
          <w:rFonts w:ascii="Times New Roman" w:hAnsi="Times New Roman"/>
          <w:i/>
          <w:lang w:val="sr-Cyrl-RS"/>
        </w:rPr>
      </w:pPr>
      <w:proofErr w:type="spellStart"/>
      <w:r w:rsidRPr="00F25F16">
        <w:rPr>
          <w:rFonts w:ascii="Times New Roman" w:hAnsi="Times New Roman"/>
          <w:i/>
        </w:rPr>
        <w:t>Молимо</w:t>
      </w:r>
      <w:proofErr w:type="spellEnd"/>
      <w:r w:rsidRPr="00F25F16">
        <w:rPr>
          <w:rFonts w:ascii="Times New Roman" w:hAnsi="Times New Roman"/>
          <w:i/>
        </w:rPr>
        <w:t xml:space="preserve"> </w:t>
      </w:r>
      <w:proofErr w:type="spellStart"/>
      <w:r w:rsidRPr="00F25F16">
        <w:rPr>
          <w:rFonts w:ascii="Times New Roman" w:hAnsi="Times New Roman"/>
          <w:i/>
        </w:rPr>
        <w:t>да</w:t>
      </w:r>
      <w:proofErr w:type="spellEnd"/>
      <w:r w:rsidRPr="00F25F16">
        <w:rPr>
          <w:rFonts w:ascii="Times New Roman" w:hAnsi="Times New Roman"/>
          <w:i/>
        </w:rPr>
        <w:t xml:space="preserve"> </w:t>
      </w:r>
      <w:proofErr w:type="spellStart"/>
      <w:r w:rsidRPr="00F25F16">
        <w:rPr>
          <w:rFonts w:ascii="Times New Roman" w:hAnsi="Times New Roman"/>
          <w:i/>
        </w:rPr>
        <w:t>коментаре</w:t>
      </w:r>
      <w:proofErr w:type="spellEnd"/>
      <w:r w:rsidRPr="00F25F16">
        <w:rPr>
          <w:rFonts w:ascii="Times New Roman" w:hAnsi="Times New Roman"/>
          <w:i/>
        </w:rPr>
        <w:t xml:space="preserve"> </w:t>
      </w:r>
      <w:proofErr w:type="spellStart"/>
      <w:r w:rsidRPr="00F25F16">
        <w:rPr>
          <w:rFonts w:ascii="Times New Roman" w:hAnsi="Times New Roman"/>
          <w:i/>
        </w:rPr>
        <w:t>унесе</w:t>
      </w:r>
      <w:r w:rsidR="00BC3EBD" w:rsidRPr="00F25F16">
        <w:rPr>
          <w:rFonts w:ascii="Times New Roman" w:hAnsi="Times New Roman"/>
          <w:i/>
        </w:rPr>
        <w:t>те</w:t>
      </w:r>
      <w:proofErr w:type="spellEnd"/>
      <w:r w:rsidR="00BC3EBD" w:rsidRPr="00F25F16">
        <w:rPr>
          <w:rFonts w:ascii="Times New Roman" w:hAnsi="Times New Roman"/>
          <w:i/>
        </w:rPr>
        <w:t xml:space="preserve"> </w:t>
      </w:r>
      <w:r w:rsidRPr="00F25F16">
        <w:rPr>
          <w:rFonts w:ascii="Times New Roman" w:hAnsi="Times New Roman"/>
          <w:i/>
          <w:lang w:val="sr-Cyrl-RS"/>
        </w:rPr>
        <w:t>за члан</w:t>
      </w:r>
      <w:r w:rsidRPr="00F25F16">
        <w:rPr>
          <w:rFonts w:ascii="Times New Roman" w:hAnsi="Times New Roman"/>
          <w:i/>
        </w:rPr>
        <w:t xml:space="preserve"> </w:t>
      </w:r>
      <w:proofErr w:type="spellStart"/>
      <w:r w:rsidRPr="00F25F16">
        <w:rPr>
          <w:rFonts w:ascii="Times New Roman" w:hAnsi="Times New Roman"/>
          <w:i/>
        </w:rPr>
        <w:t>на</w:t>
      </w:r>
      <w:proofErr w:type="spellEnd"/>
      <w:r w:rsidRPr="00F25F16">
        <w:rPr>
          <w:rFonts w:ascii="Times New Roman" w:hAnsi="Times New Roman"/>
          <w:i/>
        </w:rPr>
        <w:t xml:space="preserve"> </w:t>
      </w:r>
      <w:proofErr w:type="spellStart"/>
      <w:r w:rsidRPr="00F25F16">
        <w:rPr>
          <w:rFonts w:ascii="Times New Roman" w:hAnsi="Times New Roman"/>
          <w:i/>
        </w:rPr>
        <w:t>који</w:t>
      </w:r>
      <w:proofErr w:type="spellEnd"/>
      <w:r w:rsidR="00BC3EBD" w:rsidRPr="00F25F16">
        <w:rPr>
          <w:rFonts w:ascii="Times New Roman" w:hAnsi="Times New Roman"/>
          <w:i/>
        </w:rPr>
        <w:t xml:space="preserve"> </w:t>
      </w:r>
      <w:proofErr w:type="spellStart"/>
      <w:r w:rsidRPr="00F25F16">
        <w:rPr>
          <w:rFonts w:ascii="Times New Roman" w:hAnsi="Times New Roman"/>
          <w:i/>
        </w:rPr>
        <w:t>имате</w:t>
      </w:r>
      <w:proofErr w:type="spellEnd"/>
      <w:r w:rsidRPr="00F25F16">
        <w:rPr>
          <w:rFonts w:ascii="Times New Roman" w:hAnsi="Times New Roman"/>
          <w:i/>
        </w:rPr>
        <w:t xml:space="preserve"> </w:t>
      </w:r>
      <w:proofErr w:type="spellStart"/>
      <w:r w:rsidRPr="00F25F16">
        <w:rPr>
          <w:rFonts w:ascii="Times New Roman" w:hAnsi="Times New Roman"/>
          <w:i/>
        </w:rPr>
        <w:t>примедбу</w:t>
      </w:r>
      <w:proofErr w:type="spellEnd"/>
      <w:r w:rsidR="00BC3EBD" w:rsidRPr="00F25F16">
        <w:rPr>
          <w:rFonts w:ascii="Times New Roman" w:hAnsi="Times New Roman"/>
          <w:i/>
        </w:rPr>
        <w:t xml:space="preserve">, </w:t>
      </w:r>
      <w:proofErr w:type="spellStart"/>
      <w:r w:rsidR="00BC3EBD" w:rsidRPr="00F25F16">
        <w:rPr>
          <w:rFonts w:ascii="Times New Roman" w:hAnsi="Times New Roman"/>
          <w:i/>
        </w:rPr>
        <w:t>са</w:t>
      </w:r>
      <w:proofErr w:type="spellEnd"/>
      <w:r w:rsidR="00BC3EBD" w:rsidRPr="00F25F16">
        <w:rPr>
          <w:rFonts w:ascii="Times New Roman" w:hAnsi="Times New Roman"/>
          <w:i/>
        </w:rPr>
        <w:t xml:space="preserve"> </w:t>
      </w:r>
      <w:proofErr w:type="spellStart"/>
      <w:r w:rsidR="00BC3EBD" w:rsidRPr="00F25F16">
        <w:rPr>
          <w:rFonts w:ascii="Times New Roman" w:hAnsi="Times New Roman"/>
          <w:i/>
        </w:rPr>
        <w:t>навођењем</w:t>
      </w:r>
      <w:proofErr w:type="spellEnd"/>
      <w:r w:rsidR="00BC3EBD" w:rsidRPr="00F25F16">
        <w:rPr>
          <w:rFonts w:ascii="Times New Roman" w:hAnsi="Times New Roman"/>
          <w:i/>
        </w:rPr>
        <w:t xml:space="preserve"> </w:t>
      </w:r>
      <w:proofErr w:type="spellStart"/>
      <w:r w:rsidR="00BC3EBD" w:rsidRPr="00F25F16">
        <w:rPr>
          <w:rFonts w:ascii="Times New Roman" w:hAnsi="Times New Roman"/>
          <w:i/>
        </w:rPr>
        <w:t>конкретних</w:t>
      </w:r>
      <w:proofErr w:type="spellEnd"/>
      <w:r w:rsidR="00BC3EBD" w:rsidRPr="00F25F16">
        <w:rPr>
          <w:rFonts w:ascii="Times New Roman" w:hAnsi="Times New Roman"/>
          <w:i/>
        </w:rPr>
        <w:t xml:space="preserve"> </w:t>
      </w:r>
      <w:proofErr w:type="spellStart"/>
      <w:r w:rsidR="00BC3EBD" w:rsidRPr="00F25F16">
        <w:rPr>
          <w:rFonts w:ascii="Times New Roman" w:hAnsi="Times New Roman"/>
          <w:i/>
        </w:rPr>
        <w:t>предлога</w:t>
      </w:r>
      <w:proofErr w:type="spellEnd"/>
      <w:r w:rsidR="00BC3EBD" w:rsidRPr="00F25F16">
        <w:rPr>
          <w:rFonts w:ascii="Times New Roman" w:hAnsi="Times New Roman"/>
          <w:i/>
        </w:rPr>
        <w:t xml:space="preserve"> </w:t>
      </w:r>
      <w:proofErr w:type="spellStart"/>
      <w:r w:rsidR="00BC3EBD" w:rsidRPr="00F25F16">
        <w:rPr>
          <w:rFonts w:ascii="Times New Roman" w:hAnsi="Times New Roman"/>
          <w:i/>
        </w:rPr>
        <w:t>за</w:t>
      </w:r>
      <w:proofErr w:type="spellEnd"/>
      <w:r w:rsidR="00BC3EBD" w:rsidRPr="00F25F16">
        <w:rPr>
          <w:rFonts w:ascii="Times New Roman" w:hAnsi="Times New Roman"/>
          <w:i/>
        </w:rPr>
        <w:t xml:space="preserve"> </w:t>
      </w:r>
      <w:proofErr w:type="spellStart"/>
      <w:r w:rsidR="00BC3EBD" w:rsidRPr="00F25F16">
        <w:rPr>
          <w:rFonts w:ascii="Times New Roman" w:hAnsi="Times New Roman"/>
          <w:i/>
        </w:rPr>
        <w:t>измену</w:t>
      </w:r>
      <w:proofErr w:type="spellEnd"/>
      <w:r w:rsidR="00BC3EBD" w:rsidRPr="00F25F16">
        <w:rPr>
          <w:rFonts w:ascii="Times New Roman" w:hAnsi="Times New Roman"/>
          <w:i/>
        </w:rPr>
        <w:t xml:space="preserve"> и/</w:t>
      </w:r>
      <w:proofErr w:type="spellStart"/>
      <w:r w:rsidR="00BC3EBD" w:rsidRPr="00F25F16">
        <w:rPr>
          <w:rFonts w:ascii="Times New Roman" w:hAnsi="Times New Roman"/>
          <w:i/>
        </w:rPr>
        <w:t>или</w:t>
      </w:r>
      <w:proofErr w:type="spellEnd"/>
      <w:r w:rsidR="00BC3EBD" w:rsidRPr="00F25F16">
        <w:rPr>
          <w:rFonts w:ascii="Times New Roman" w:hAnsi="Times New Roman"/>
          <w:i/>
        </w:rPr>
        <w:t xml:space="preserve"> </w:t>
      </w:r>
      <w:proofErr w:type="spellStart"/>
      <w:proofErr w:type="gramStart"/>
      <w:r w:rsidR="00BC3EBD" w:rsidRPr="00F25F16">
        <w:rPr>
          <w:rFonts w:ascii="Times New Roman" w:hAnsi="Times New Roman"/>
          <w:i/>
        </w:rPr>
        <w:t>допуну</w:t>
      </w:r>
      <w:proofErr w:type="spellEnd"/>
      <w:r w:rsidR="00BC3EBD" w:rsidRPr="00F25F16">
        <w:rPr>
          <w:rFonts w:ascii="Times New Roman" w:hAnsi="Times New Roman"/>
          <w:i/>
        </w:rPr>
        <w:t>.</w:t>
      </w:r>
      <w:r w:rsidR="00B27E0F" w:rsidRPr="00F25F16">
        <w:rPr>
          <w:rFonts w:ascii="Times New Roman" w:hAnsi="Times New Roman"/>
          <w:i/>
          <w:lang w:val="sr-Cyrl-RS"/>
        </w:rPr>
        <w:t>Имајући</w:t>
      </w:r>
      <w:proofErr w:type="gramEnd"/>
      <w:r w:rsidR="00B27E0F" w:rsidRPr="00F25F16">
        <w:rPr>
          <w:rFonts w:ascii="Times New Roman" w:hAnsi="Times New Roman"/>
          <w:i/>
          <w:lang w:val="sr-Cyrl-RS"/>
        </w:rPr>
        <w:t xml:space="preserve"> у виду да предлог измена у наративу документа подразумева и измене у Акционом плану, </w:t>
      </w:r>
      <w:r w:rsidR="00B27E0F" w:rsidRPr="00F25F16">
        <w:rPr>
          <w:rFonts w:ascii="Times New Roman" w:hAnsi="Times New Roman"/>
          <w:b/>
          <w:i/>
          <w:lang w:val="sr-Cyrl-RS"/>
        </w:rPr>
        <w:t>молимо Вас да сваки предлог пропратите и предлогом активности и показатеља исхода и резултата</w:t>
      </w:r>
      <w:r w:rsidR="00B27E0F" w:rsidRPr="00F25F16">
        <w:rPr>
          <w:rFonts w:ascii="Times New Roman" w:hAnsi="Times New Roman"/>
          <w:i/>
          <w:lang w:val="sr-Cyrl-RS"/>
        </w:rPr>
        <w:t>, као и предлогом потенцијалног извора финансирања!</w:t>
      </w:r>
    </w:p>
    <w:p w14:paraId="1FE63FE2" w14:textId="77777777" w:rsidR="00BC3EBD" w:rsidRPr="00F25F16" w:rsidRDefault="00BC3EBD" w:rsidP="00BC3EBD">
      <w:pPr>
        <w:spacing w:before="0"/>
        <w:rPr>
          <w:b/>
        </w:rPr>
      </w:pPr>
      <w:r w:rsidRPr="00F25F16">
        <w:rPr>
          <w:rFonts w:ascii="Times New Roman" w:hAnsi="Times New Roman"/>
          <w:i/>
        </w:rPr>
        <w:t xml:space="preserve"> </w:t>
      </w:r>
      <w:proofErr w:type="spellStart"/>
      <w:r w:rsidRPr="00F25F16">
        <w:rPr>
          <w:rFonts w:ascii="Times New Roman" w:hAnsi="Times New Roman"/>
          <w:i/>
        </w:rPr>
        <w:t>Попуњен</w:t>
      </w:r>
      <w:proofErr w:type="spellEnd"/>
      <w:r w:rsidRPr="00F25F16">
        <w:rPr>
          <w:rFonts w:ascii="Times New Roman" w:hAnsi="Times New Roman"/>
          <w:i/>
        </w:rPr>
        <w:t xml:space="preserve"> </w:t>
      </w:r>
      <w:proofErr w:type="spellStart"/>
      <w:r w:rsidRPr="00F25F16">
        <w:rPr>
          <w:rFonts w:ascii="Times New Roman" w:hAnsi="Times New Roman"/>
          <w:i/>
        </w:rPr>
        <w:t>формулар</w:t>
      </w:r>
      <w:proofErr w:type="spellEnd"/>
      <w:r w:rsidRPr="00F25F16">
        <w:rPr>
          <w:rFonts w:ascii="Times New Roman" w:hAnsi="Times New Roman"/>
          <w:i/>
        </w:rPr>
        <w:t xml:space="preserve"> </w:t>
      </w:r>
      <w:proofErr w:type="spellStart"/>
      <w:r w:rsidRPr="00F25F16">
        <w:rPr>
          <w:rFonts w:ascii="Times New Roman" w:hAnsi="Times New Roman"/>
          <w:i/>
        </w:rPr>
        <w:t>потребно</w:t>
      </w:r>
      <w:proofErr w:type="spellEnd"/>
      <w:r w:rsidRPr="00F25F16">
        <w:rPr>
          <w:rFonts w:ascii="Times New Roman" w:hAnsi="Times New Roman"/>
          <w:i/>
        </w:rPr>
        <w:t xml:space="preserve"> </w:t>
      </w:r>
      <w:proofErr w:type="spellStart"/>
      <w:r w:rsidRPr="00F25F16">
        <w:rPr>
          <w:rFonts w:ascii="Times New Roman" w:hAnsi="Times New Roman"/>
          <w:i/>
        </w:rPr>
        <w:t>је</w:t>
      </w:r>
      <w:proofErr w:type="spellEnd"/>
      <w:r w:rsidRPr="00F25F16">
        <w:rPr>
          <w:rFonts w:ascii="Times New Roman" w:hAnsi="Times New Roman"/>
          <w:i/>
        </w:rPr>
        <w:t xml:space="preserve"> </w:t>
      </w:r>
      <w:proofErr w:type="spellStart"/>
      <w:r w:rsidRPr="00F25F16">
        <w:rPr>
          <w:rFonts w:ascii="Times New Roman" w:hAnsi="Times New Roman"/>
          <w:i/>
        </w:rPr>
        <w:t>послати</w:t>
      </w:r>
      <w:proofErr w:type="spellEnd"/>
      <w:r w:rsidRPr="00F25F16">
        <w:rPr>
          <w:rFonts w:ascii="Times New Roman" w:hAnsi="Times New Roman"/>
          <w:i/>
        </w:rPr>
        <w:t xml:space="preserve"> </w:t>
      </w:r>
      <w:proofErr w:type="spellStart"/>
      <w:r w:rsidRPr="00F25F16">
        <w:rPr>
          <w:rFonts w:ascii="Times New Roman" w:hAnsi="Times New Roman"/>
          <w:i/>
        </w:rPr>
        <w:t>на</w:t>
      </w:r>
      <w:proofErr w:type="spellEnd"/>
      <w:r w:rsidRPr="00F25F16">
        <w:rPr>
          <w:rFonts w:ascii="Times New Roman" w:hAnsi="Times New Roman"/>
          <w:i/>
        </w:rPr>
        <w:t xml:space="preserve"> е-mail </w:t>
      </w:r>
      <w:proofErr w:type="spellStart"/>
      <w:r w:rsidRPr="00F25F16">
        <w:rPr>
          <w:rFonts w:ascii="Times New Roman" w:hAnsi="Times New Roman"/>
          <w:i/>
        </w:rPr>
        <w:t>адресу</w:t>
      </w:r>
      <w:proofErr w:type="spellEnd"/>
      <w:r w:rsidRPr="00F25F16">
        <w:rPr>
          <w:rFonts w:ascii="Times New Roman" w:hAnsi="Times New Roman"/>
          <w:i/>
        </w:rPr>
        <w:t xml:space="preserve">: </w:t>
      </w:r>
      <w:hyperlink r:id="rId6" w:history="1">
        <w:r w:rsidR="00F85972" w:rsidRPr="00F25F16">
          <w:rPr>
            <w:rStyle w:val="Hyperlink"/>
            <w:b/>
          </w:rPr>
          <w:t>strategija2030@mpn.gov.rs</w:t>
        </w:r>
      </w:hyperlink>
    </w:p>
    <w:p w14:paraId="5F2D7BEB" w14:textId="77777777" w:rsidR="00BC3EBD" w:rsidRPr="00F25F16" w:rsidRDefault="00BC3EBD" w:rsidP="00BC3EBD">
      <w:pPr>
        <w:spacing w:before="0"/>
        <w:rPr>
          <w:b/>
          <w:bCs/>
          <w:lang w:val="sr-Cyrl-RS"/>
        </w:rPr>
      </w:pPr>
      <w:r w:rsidRPr="00F25F16">
        <w:rPr>
          <w:rFonts w:ascii="Times New Roman" w:hAnsi="Times New Roman"/>
          <w:i/>
          <w:color w:val="00000A"/>
        </w:rPr>
        <w:t xml:space="preserve">У </w:t>
      </w:r>
      <w:r w:rsidRPr="00F25F16">
        <w:rPr>
          <w:rFonts w:ascii="Times New Roman" w:hAnsi="Times New Roman"/>
          <w:i/>
          <w:color w:val="00000A"/>
          <w:sz w:val="22"/>
          <w:szCs w:val="22"/>
        </w:rPr>
        <w:t>email subject</w:t>
      </w:r>
      <w:r w:rsidRPr="00F25F16">
        <w:rPr>
          <w:rFonts w:ascii="Times New Roman" w:hAnsi="Times New Roman"/>
          <w:i/>
          <w:color w:val="00000A"/>
        </w:rPr>
        <w:t xml:space="preserve"> </w:t>
      </w:r>
      <w:proofErr w:type="spellStart"/>
      <w:r w:rsidRPr="00F25F16">
        <w:rPr>
          <w:rFonts w:ascii="Times New Roman" w:hAnsi="Times New Roman"/>
          <w:color w:val="00000A"/>
        </w:rPr>
        <w:t>п</w:t>
      </w:r>
      <w:r w:rsidRPr="00F25F16">
        <w:rPr>
          <w:rFonts w:ascii="Times New Roman" w:hAnsi="Times New Roman"/>
          <w:i/>
          <w:color w:val="00000A"/>
        </w:rPr>
        <w:t>оруке</w:t>
      </w:r>
      <w:proofErr w:type="spellEnd"/>
      <w:r w:rsidRPr="00F25F16">
        <w:rPr>
          <w:rFonts w:ascii="Times New Roman" w:hAnsi="Times New Roman"/>
          <w:i/>
          <w:color w:val="00000A"/>
        </w:rPr>
        <w:t xml:space="preserve"> </w:t>
      </w:r>
      <w:proofErr w:type="spellStart"/>
      <w:r w:rsidRPr="00F25F16">
        <w:rPr>
          <w:rFonts w:ascii="Times New Roman" w:hAnsi="Times New Roman"/>
          <w:i/>
          <w:color w:val="00000A"/>
        </w:rPr>
        <w:t>потребно</w:t>
      </w:r>
      <w:proofErr w:type="spellEnd"/>
      <w:r w:rsidRPr="00F25F16">
        <w:rPr>
          <w:rFonts w:ascii="Times New Roman" w:hAnsi="Times New Roman"/>
          <w:i/>
          <w:color w:val="00000A"/>
        </w:rPr>
        <w:t xml:space="preserve"> </w:t>
      </w:r>
      <w:proofErr w:type="spellStart"/>
      <w:r w:rsidRPr="00F25F16">
        <w:rPr>
          <w:rFonts w:ascii="Times New Roman" w:hAnsi="Times New Roman"/>
          <w:i/>
          <w:color w:val="00000A"/>
        </w:rPr>
        <w:t>је</w:t>
      </w:r>
      <w:proofErr w:type="spellEnd"/>
      <w:r w:rsidRPr="00F25F16">
        <w:rPr>
          <w:rFonts w:ascii="Times New Roman" w:hAnsi="Times New Roman"/>
          <w:i/>
          <w:color w:val="00000A"/>
        </w:rPr>
        <w:t xml:space="preserve"> </w:t>
      </w:r>
      <w:proofErr w:type="spellStart"/>
      <w:r w:rsidRPr="00F25F16">
        <w:rPr>
          <w:rFonts w:ascii="Times New Roman" w:hAnsi="Times New Roman"/>
          <w:i/>
          <w:color w:val="00000A"/>
        </w:rPr>
        <w:t>да</w:t>
      </w:r>
      <w:proofErr w:type="spellEnd"/>
      <w:r w:rsidRPr="00F25F16">
        <w:rPr>
          <w:rFonts w:ascii="Times New Roman" w:hAnsi="Times New Roman"/>
          <w:i/>
          <w:color w:val="00000A"/>
        </w:rPr>
        <w:t xml:space="preserve"> </w:t>
      </w:r>
      <w:proofErr w:type="spellStart"/>
      <w:r w:rsidRPr="00F25F16">
        <w:rPr>
          <w:rFonts w:ascii="Times New Roman" w:hAnsi="Times New Roman"/>
          <w:i/>
          <w:color w:val="00000A"/>
        </w:rPr>
        <w:t>наведете</w:t>
      </w:r>
      <w:proofErr w:type="spellEnd"/>
      <w:r w:rsidRPr="00F25F16">
        <w:rPr>
          <w:rFonts w:ascii="Times New Roman" w:hAnsi="Times New Roman"/>
          <w:i/>
          <w:color w:val="00000A"/>
        </w:rPr>
        <w:t xml:space="preserve"> „</w:t>
      </w:r>
      <w:proofErr w:type="spellStart"/>
      <w:r w:rsidRPr="00F25F16">
        <w:rPr>
          <w:b/>
        </w:rPr>
        <w:t>Предлог</w:t>
      </w:r>
      <w:proofErr w:type="spellEnd"/>
      <w:r w:rsidRPr="00F25F16">
        <w:rPr>
          <w:b/>
        </w:rPr>
        <w:t xml:space="preserve"> </w:t>
      </w:r>
      <w:proofErr w:type="spellStart"/>
      <w:r w:rsidRPr="00F25F16">
        <w:rPr>
          <w:b/>
        </w:rPr>
        <w:t>стратегијe</w:t>
      </w:r>
      <w:proofErr w:type="spellEnd"/>
      <w:r w:rsidRPr="00F25F16">
        <w:rPr>
          <w:b/>
          <w:bCs/>
        </w:rPr>
        <w:t xml:space="preserve"> </w:t>
      </w:r>
      <w:proofErr w:type="spellStart"/>
      <w:r w:rsidRPr="00F25F16">
        <w:rPr>
          <w:b/>
          <w:bCs/>
        </w:rPr>
        <w:t>развоја</w:t>
      </w:r>
      <w:proofErr w:type="spellEnd"/>
      <w:r w:rsidRPr="00F25F16">
        <w:rPr>
          <w:b/>
          <w:bCs/>
        </w:rPr>
        <w:t xml:space="preserve"> </w:t>
      </w:r>
      <w:r w:rsidR="00F85972" w:rsidRPr="00F25F16">
        <w:rPr>
          <w:b/>
          <w:bCs/>
          <w:lang w:val="sr-Cyrl-RS"/>
        </w:rPr>
        <w:t xml:space="preserve">образовања и васпитања у </w:t>
      </w:r>
      <w:proofErr w:type="spellStart"/>
      <w:r w:rsidR="00F85972" w:rsidRPr="00F25F16">
        <w:rPr>
          <w:b/>
          <w:bCs/>
        </w:rPr>
        <w:t>Републици</w:t>
      </w:r>
      <w:proofErr w:type="spellEnd"/>
      <w:r w:rsidR="00F85972" w:rsidRPr="00F25F16">
        <w:rPr>
          <w:b/>
          <w:bCs/>
        </w:rPr>
        <w:t xml:space="preserve"> </w:t>
      </w:r>
      <w:proofErr w:type="spellStart"/>
      <w:r w:rsidR="00F85972" w:rsidRPr="00F25F16">
        <w:rPr>
          <w:b/>
          <w:bCs/>
        </w:rPr>
        <w:t>Србији</w:t>
      </w:r>
      <w:proofErr w:type="spellEnd"/>
      <w:r w:rsidR="00F85972" w:rsidRPr="00F25F16">
        <w:rPr>
          <w:b/>
          <w:bCs/>
        </w:rPr>
        <w:t xml:space="preserve"> </w:t>
      </w:r>
      <w:proofErr w:type="spellStart"/>
      <w:r w:rsidR="00F85972" w:rsidRPr="00F25F16">
        <w:rPr>
          <w:b/>
          <w:bCs/>
        </w:rPr>
        <w:t>до</w:t>
      </w:r>
      <w:proofErr w:type="spellEnd"/>
      <w:r w:rsidR="00F85972" w:rsidRPr="00F25F16">
        <w:rPr>
          <w:b/>
          <w:bCs/>
        </w:rPr>
        <w:t xml:space="preserve"> 2030. </w:t>
      </w:r>
      <w:proofErr w:type="spellStart"/>
      <w:r w:rsidR="00F85972" w:rsidRPr="00F25F16">
        <w:rPr>
          <w:b/>
          <w:bCs/>
        </w:rPr>
        <w:t>године</w:t>
      </w:r>
      <w:proofErr w:type="spellEnd"/>
      <w:r w:rsidRPr="00F25F16">
        <w:rPr>
          <w:b/>
          <w:bCs/>
        </w:rPr>
        <w:t xml:space="preserve"> </w:t>
      </w:r>
      <w:r w:rsidR="00F85972" w:rsidRPr="00F25F16">
        <w:rPr>
          <w:b/>
          <w:bCs/>
          <w:lang w:val="sr-Cyrl-RS"/>
        </w:rPr>
        <w:t>“</w:t>
      </w:r>
    </w:p>
    <w:p w14:paraId="6EF7D6C3" w14:textId="77777777" w:rsidR="00B27E0F" w:rsidRPr="00F25F16" w:rsidRDefault="00B27E0F" w:rsidP="00BC3EBD">
      <w:pPr>
        <w:spacing w:before="0"/>
        <w:rPr>
          <w:sz w:val="24"/>
          <w:szCs w:val="24"/>
          <w:lang w:val="sr-Cyrl-RS"/>
        </w:rPr>
      </w:pPr>
    </w:p>
    <w:p w14:paraId="34F6E25D" w14:textId="77777777" w:rsidR="00BC3EBD" w:rsidRPr="00F25F16" w:rsidRDefault="00BC3EBD" w:rsidP="00BC3EBD">
      <w:pPr>
        <w:spacing w:before="0"/>
        <w:rPr>
          <w:rFonts w:ascii="Times New Roman" w:hAnsi="Times New Roman"/>
          <w:sz w:val="22"/>
          <w:szCs w:val="22"/>
          <w:lang w:val="sr-Cyrl-RS"/>
        </w:rPr>
      </w:pPr>
      <w:proofErr w:type="spellStart"/>
      <w:r w:rsidRPr="00F25F16">
        <w:rPr>
          <w:rFonts w:ascii="Times New Roman" w:hAnsi="Times New Roman"/>
          <w:b/>
          <w:sz w:val="22"/>
          <w:szCs w:val="22"/>
        </w:rPr>
        <w:t>Датум</w:t>
      </w:r>
      <w:proofErr w:type="spellEnd"/>
      <w:r w:rsidRPr="00F25F16">
        <w:rPr>
          <w:rFonts w:ascii="Times New Roman" w:hAnsi="Times New Roman"/>
          <w:b/>
          <w:sz w:val="22"/>
          <w:szCs w:val="22"/>
        </w:rPr>
        <w:t xml:space="preserve">: </w:t>
      </w:r>
      <w:r w:rsidR="00B947C7" w:rsidRPr="00F25F16">
        <w:rPr>
          <w:rFonts w:ascii="Times New Roman" w:hAnsi="Times New Roman"/>
          <w:b/>
          <w:sz w:val="22"/>
          <w:szCs w:val="22"/>
          <w:lang w:val="sr-Cyrl-RS"/>
        </w:rPr>
        <w:t>10.03.2021</w:t>
      </w:r>
    </w:p>
    <w:p w14:paraId="7E56D66F" w14:textId="77777777" w:rsidR="00BC3EBD" w:rsidRPr="00F25F16" w:rsidRDefault="00BC3EBD" w:rsidP="00BC3EBD">
      <w:pPr>
        <w:spacing w:before="0"/>
        <w:rPr>
          <w:rFonts w:ascii="Times New Roman" w:hAnsi="Times New Roman"/>
          <w:sz w:val="22"/>
          <w:szCs w:val="22"/>
          <w:lang w:val="sr-Cyrl-RS"/>
        </w:rPr>
      </w:pPr>
      <w:proofErr w:type="spellStart"/>
      <w:r w:rsidRPr="00F25F16">
        <w:rPr>
          <w:rFonts w:ascii="Times New Roman" w:hAnsi="Times New Roman"/>
          <w:b/>
          <w:sz w:val="22"/>
          <w:szCs w:val="22"/>
        </w:rPr>
        <w:t>Место</w:t>
      </w:r>
      <w:proofErr w:type="spellEnd"/>
      <w:r w:rsidRPr="00F25F16">
        <w:rPr>
          <w:rFonts w:ascii="Times New Roman" w:hAnsi="Times New Roman"/>
          <w:b/>
          <w:sz w:val="22"/>
          <w:szCs w:val="22"/>
        </w:rPr>
        <w:t xml:space="preserve">: </w:t>
      </w:r>
      <w:r w:rsidR="00B947C7" w:rsidRPr="00F25F16">
        <w:rPr>
          <w:rFonts w:ascii="Times New Roman" w:hAnsi="Times New Roman"/>
          <w:b/>
          <w:sz w:val="22"/>
          <w:szCs w:val="22"/>
          <w:lang w:val="sr-Cyrl-RS"/>
        </w:rPr>
        <w:t>Београд</w:t>
      </w:r>
    </w:p>
    <w:p w14:paraId="646D598E" w14:textId="77777777" w:rsidR="00BC3EBD" w:rsidRPr="00F25F16" w:rsidRDefault="00BC3EBD" w:rsidP="00BC3EBD">
      <w:pPr>
        <w:spacing w:before="0"/>
        <w:rPr>
          <w:rFonts w:ascii="Times New Roman" w:hAnsi="Times New Roman"/>
          <w:b/>
          <w:sz w:val="22"/>
          <w:szCs w:val="22"/>
        </w:rPr>
      </w:pPr>
    </w:p>
    <w:p w14:paraId="521198E4" w14:textId="77777777" w:rsidR="00BC3EBD" w:rsidRPr="00F25F16" w:rsidRDefault="00BC3EBD" w:rsidP="00BC3EBD">
      <w:pPr>
        <w:pStyle w:val="ListParagraph"/>
        <w:spacing w:before="80" w:after="80" w:line="240" w:lineRule="auto"/>
        <w:ind w:left="0"/>
        <w:rPr>
          <w:sz w:val="22"/>
          <w:szCs w:val="22"/>
          <w:lang w:val="sr-Latn-RS"/>
        </w:rPr>
      </w:pPr>
      <w:r w:rsidRPr="00F25F16">
        <w:rPr>
          <w:sz w:val="22"/>
          <w:szCs w:val="22"/>
        </w:rPr>
        <w:t xml:space="preserve">ПРЕДЛАГАЧ: </w:t>
      </w: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0"/>
        <w:gridCol w:w="6320"/>
      </w:tblGrid>
      <w:tr w:rsidR="00BC3EBD" w:rsidRPr="00F25F16" w14:paraId="3A00D101" w14:textId="77777777" w:rsidTr="00985072">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2349C9" w14:textId="77777777" w:rsidR="00BC3EBD" w:rsidRPr="00F25F16" w:rsidRDefault="00BC3EBD" w:rsidP="00985072">
            <w:pPr>
              <w:pStyle w:val="ListParagraph"/>
              <w:spacing w:before="80" w:after="80" w:line="240" w:lineRule="auto"/>
              <w:ind w:left="0"/>
              <w:rPr>
                <w:b w:val="0"/>
                <w:sz w:val="22"/>
                <w:szCs w:val="22"/>
              </w:rPr>
            </w:pPr>
            <w:proofErr w:type="spellStart"/>
            <w:r w:rsidRPr="00F25F16">
              <w:rPr>
                <w:b w:val="0"/>
                <w:sz w:val="22"/>
                <w:szCs w:val="22"/>
              </w:rPr>
              <w:t>Име</w:t>
            </w:r>
            <w:proofErr w:type="spellEnd"/>
            <w:r w:rsidRPr="00F25F16">
              <w:rPr>
                <w:b w:val="0"/>
                <w:sz w:val="22"/>
                <w:szCs w:val="22"/>
              </w:rPr>
              <w:t xml:space="preserve"> и </w:t>
            </w:r>
            <w:proofErr w:type="spellStart"/>
            <w:r w:rsidRPr="00F25F16">
              <w:rPr>
                <w:b w:val="0"/>
                <w:sz w:val="22"/>
                <w:szCs w:val="22"/>
              </w:rPr>
              <w:t>презиме</w:t>
            </w:r>
            <w:proofErr w:type="spellEnd"/>
          </w:p>
        </w:tc>
        <w:tc>
          <w:tcPr>
            <w:tcW w:w="6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24729" w14:textId="77777777" w:rsidR="00BC3EBD" w:rsidRPr="00F25F16" w:rsidRDefault="00B947C7" w:rsidP="00985072">
            <w:pPr>
              <w:pStyle w:val="ListParagraph"/>
              <w:spacing w:before="80" w:after="80" w:line="240" w:lineRule="auto"/>
              <w:ind w:left="0"/>
              <w:rPr>
                <w:b w:val="0"/>
                <w:sz w:val="22"/>
                <w:szCs w:val="22"/>
                <w:lang w:val="sr-Cyrl-RS"/>
              </w:rPr>
            </w:pPr>
            <w:r w:rsidRPr="00F25F16">
              <w:rPr>
                <w:b w:val="0"/>
                <w:sz w:val="22"/>
                <w:szCs w:val="22"/>
                <w:lang w:val="sr-Cyrl-RS"/>
              </w:rPr>
              <w:t>Гордана Николић</w:t>
            </w:r>
          </w:p>
        </w:tc>
      </w:tr>
      <w:tr w:rsidR="00BC3EBD" w:rsidRPr="00F25F16" w14:paraId="6BAA6FF0" w14:textId="77777777" w:rsidTr="00985072">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ED66C" w14:textId="77777777" w:rsidR="00BC3EBD" w:rsidRPr="00F25F16" w:rsidRDefault="00BC3EBD" w:rsidP="00985072">
            <w:pPr>
              <w:pStyle w:val="ListParagraph"/>
              <w:spacing w:before="80" w:after="80" w:line="240" w:lineRule="auto"/>
              <w:ind w:left="0"/>
              <w:rPr>
                <w:b w:val="0"/>
                <w:sz w:val="22"/>
                <w:szCs w:val="22"/>
              </w:rPr>
            </w:pPr>
            <w:proofErr w:type="spellStart"/>
            <w:r w:rsidRPr="00F25F16">
              <w:rPr>
                <w:b w:val="0"/>
                <w:sz w:val="22"/>
                <w:szCs w:val="22"/>
              </w:rPr>
              <w:t>Установа</w:t>
            </w:r>
            <w:proofErr w:type="spellEnd"/>
            <w:r w:rsidRPr="00F25F16">
              <w:rPr>
                <w:b w:val="0"/>
                <w:sz w:val="22"/>
                <w:szCs w:val="22"/>
              </w:rPr>
              <w:t>/</w:t>
            </w:r>
            <w:proofErr w:type="spellStart"/>
            <w:r w:rsidRPr="00F25F16">
              <w:rPr>
                <w:b w:val="0"/>
                <w:sz w:val="22"/>
                <w:szCs w:val="22"/>
              </w:rPr>
              <w:t>институција</w:t>
            </w:r>
            <w:proofErr w:type="spellEnd"/>
          </w:p>
        </w:tc>
        <w:tc>
          <w:tcPr>
            <w:tcW w:w="6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54DCE0" w14:textId="77777777" w:rsidR="00BC3EBD" w:rsidRPr="00F25F16" w:rsidRDefault="00B947C7" w:rsidP="00985072">
            <w:pPr>
              <w:pStyle w:val="ListParagraph"/>
              <w:spacing w:before="80" w:after="80" w:line="240" w:lineRule="auto"/>
              <w:ind w:left="0"/>
              <w:rPr>
                <w:b w:val="0"/>
                <w:sz w:val="22"/>
                <w:szCs w:val="22"/>
                <w:lang w:val="sr-Cyrl-RS"/>
              </w:rPr>
            </w:pPr>
            <w:r w:rsidRPr="00F25F16">
              <w:rPr>
                <w:b w:val="0"/>
                <w:sz w:val="22"/>
                <w:szCs w:val="22"/>
                <w:lang w:val="sr-Cyrl-RS"/>
              </w:rPr>
              <w:t>Развојни центар Друштва дефектолога Србије</w:t>
            </w:r>
          </w:p>
        </w:tc>
      </w:tr>
      <w:tr w:rsidR="00BC3EBD" w:rsidRPr="00F25F16" w14:paraId="29A1945A" w14:textId="77777777" w:rsidTr="00985072">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95400E" w14:textId="77777777" w:rsidR="00BC3EBD" w:rsidRPr="00F25F16" w:rsidRDefault="00BC3EBD" w:rsidP="00985072">
            <w:pPr>
              <w:pStyle w:val="ListParagraph"/>
              <w:spacing w:before="80" w:after="80" w:line="240" w:lineRule="auto"/>
              <w:ind w:left="0"/>
              <w:rPr>
                <w:b w:val="0"/>
                <w:sz w:val="22"/>
                <w:szCs w:val="22"/>
              </w:rPr>
            </w:pPr>
            <w:r w:rsidRPr="00F25F16">
              <w:rPr>
                <w:b w:val="0"/>
                <w:sz w:val="22"/>
                <w:szCs w:val="22"/>
                <w:lang w:val="sr-Latn-RS"/>
              </w:rPr>
              <w:t xml:space="preserve">Email </w:t>
            </w:r>
            <w:r w:rsidRPr="00F25F16">
              <w:rPr>
                <w:b w:val="0"/>
                <w:sz w:val="22"/>
                <w:szCs w:val="22"/>
              </w:rPr>
              <w:t xml:space="preserve"> </w:t>
            </w:r>
            <w:proofErr w:type="spellStart"/>
            <w:r w:rsidRPr="00F25F16">
              <w:rPr>
                <w:b w:val="0"/>
                <w:sz w:val="22"/>
                <w:szCs w:val="22"/>
              </w:rPr>
              <w:t>адреса</w:t>
            </w:r>
            <w:proofErr w:type="spellEnd"/>
          </w:p>
        </w:tc>
        <w:tc>
          <w:tcPr>
            <w:tcW w:w="6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701EB" w14:textId="77777777" w:rsidR="00BC3EBD" w:rsidRPr="00F25F16" w:rsidRDefault="00B947C7" w:rsidP="00985072">
            <w:pPr>
              <w:pStyle w:val="ListParagraph"/>
              <w:spacing w:before="80" w:after="80" w:line="240" w:lineRule="auto"/>
              <w:ind w:left="0"/>
              <w:rPr>
                <w:b w:val="0"/>
                <w:sz w:val="22"/>
                <w:szCs w:val="22"/>
                <w:lang w:val="sr-Cyrl-RS"/>
              </w:rPr>
            </w:pPr>
            <w:r w:rsidRPr="00F25F16">
              <w:rPr>
                <w:b w:val="0"/>
                <w:sz w:val="22"/>
                <w:szCs w:val="22"/>
              </w:rPr>
              <w:t>razvojnicentardds@gmail.com</w:t>
            </w:r>
          </w:p>
        </w:tc>
      </w:tr>
    </w:tbl>
    <w:p w14:paraId="36C4FD77" w14:textId="77777777" w:rsidR="00BC3EBD" w:rsidRPr="00F25F16" w:rsidRDefault="00BC3EBD" w:rsidP="00BC3EBD">
      <w:pPr>
        <w:keepNext/>
        <w:keepLines/>
        <w:spacing w:before="0" w:after="0"/>
        <w:rPr>
          <w:b/>
          <w:lang w:val="sr-Latn-RS"/>
        </w:rPr>
      </w:pPr>
    </w:p>
    <w:p w14:paraId="3E3C7D9F" w14:textId="77777777" w:rsidR="00BC3EBD" w:rsidRPr="00F25F16" w:rsidRDefault="00BC3EBD" w:rsidP="00BC3EBD">
      <w:pPr>
        <w:keepNext/>
        <w:keepLines/>
        <w:numPr>
          <w:ilvl w:val="0"/>
          <w:numId w:val="1"/>
        </w:numPr>
        <w:spacing w:before="0" w:after="0"/>
        <w:ind w:left="426" w:hanging="284"/>
        <w:rPr>
          <w:b/>
        </w:rPr>
      </w:pPr>
      <w:r w:rsidRPr="00F25F16">
        <w:rPr>
          <w:b/>
        </w:rPr>
        <w:t>НАЧЕЛНЕ ПРИМЕДБЕ И ПРЕДЛОЗИ</w:t>
      </w:r>
    </w:p>
    <w:tbl>
      <w:tblPr>
        <w:tblW w:w="89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900"/>
      </w:tblGrid>
      <w:tr w:rsidR="00BC3EBD" w:rsidRPr="00F25F16" w14:paraId="06C5AC61" w14:textId="77777777" w:rsidTr="00C9444D">
        <w:trPr>
          <w:trHeight w:val="1549"/>
          <w:jc w:val="center"/>
        </w:trPr>
        <w:tc>
          <w:tcPr>
            <w:tcW w:w="8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C09DD" w14:textId="77777777" w:rsidR="00BC3EBD" w:rsidRPr="00F25F16" w:rsidRDefault="00C9444D" w:rsidP="00C9444D">
            <w:pPr>
              <w:keepNext/>
              <w:keepLines/>
              <w:rPr>
                <w:lang w:val="sr-Cyrl-RS"/>
              </w:rPr>
            </w:pPr>
            <w:r w:rsidRPr="00F25F16">
              <w:t xml:space="preserve">У </w:t>
            </w:r>
            <w:proofErr w:type="spellStart"/>
            <w:r w:rsidRPr="00F25F16">
              <w:t>нацрту</w:t>
            </w:r>
            <w:proofErr w:type="spellEnd"/>
            <w:r w:rsidRPr="00F25F16">
              <w:t xml:space="preserve"> </w:t>
            </w:r>
            <w:proofErr w:type="spellStart"/>
            <w:r w:rsidRPr="00F25F16">
              <w:t>Стратегије</w:t>
            </w:r>
            <w:proofErr w:type="spellEnd"/>
            <w:r w:rsidRPr="00F25F16">
              <w:t xml:space="preserve"> </w:t>
            </w:r>
            <w:proofErr w:type="spellStart"/>
            <w:r w:rsidRPr="00F25F16">
              <w:t>развоја</w:t>
            </w:r>
            <w:proofErr w:type="spellEnd"/>
            <w:r w:rsidRPr="00F25F16">
              <w:t xml:space="preserve"> </w:t>
            </w:r>
            <w:proofErr w:type="spellStart"/>
            <w:r w:rsidRPr="00F25F16">
              <w:t>образовања</w:t>
            </w:r>
            <w:proofErr w:type="spellEnd"/>
            <w:r w:rsidRPr="00F25F16">
              <w:t xml:space="preserve"> и </w:t>
            </w:r>
            <w:proofErr w:type="spellStart"/>
            <w:r w:rsidRPr="00F25F16">
              <w:t>васпитања</w:t>
            </w:r>
            <w:proofErr w:type="spellEnd"/>
            <w:r w:rsidRPr="00F25F16">
              <w:t xml:space="preserve"> у </w:t>
            </w:r>
            <w:proofErr w:type="spellStart"/>
            <w:r w:rsidRPr="00F25F16">
              <w:t>Републици</w:t>
            </w:r>
            <w:proofErr w:type="spellEnd"/>
            <w:r w:rsidRPr="00F25F16">
              <w:t xml:space="preserve"> </w:t>
            </w:r>
            <w:proofErr w:type="spellStart"/>
            <w:r w:rsidRPr="00F25F16">
              <w:t>Србији</w:t>
            </w:r>
            <w:proofErr w:type="spellEnd"/>
            <w:r w:rsidRPr="00F25F16">
              <w:t xml:space="preserve"> </w:t>
            </w:r>
            <w:proofErr w:type="spellStart"/>
            <w:r w:rsidRPr="00F25F16">
              <w:t>до</w:t>
            </w:r>
            <w:proofErr w:type="spellEnd"/>
            <w:r w:rsidRPr="00F25F16">
              <w:t xml:space="preserve"> 2030 </w:t>
            </w:r>
            <w:proofErr w:type="spellStart"/>
            <w:r w:rsidRPr="00F25F16">
              <w:t>године</w:t>
            </w:r>
            <w:proofErr w:type="spellEnd"/>
            <w:r w:rsidRPr="00F25F16">
              <w:t xml:space="preserve"> </w:t>
            </w:r>
            <w:proofErr w:type="spellStart"/>
            <w:r w:rsidRPr="00F25F16">
              <w:t>не</w:t>
            </w:r>
            <w:proofErr w:type="spellEnd"/>
            <w:r w:rsidRPr="00F25F16">
              <w:t xml:space="preserve"> </w:t>
            </w:r>
            <w:proofErr w:type="spellStart"/>
            <w:r w:rsidRPr="00F25F16">
              <w:t>препознаје</w:t>
            </w:r>
            <w:proofErr w:type="spellEnd"/>
            <w:r w:rsidRPr="00F25F16">
              <w:t xml:space="preserve"> </w:t>
            </w:r>
            <w:proofErr w:type="spellStart"/>
            <w:r w:rsidRPr="00F25F16">
              <w:t>се</w:t>
            </w:r>
            <w:proofErr w:type="spellEnd"/>
            <w:r w:rsidRPr="00F25F16">
              <w:t xml:space="preserve"> </w:t>
            </w:r>
            <w:proofErr w:type="spellStart"/>
            <w:r w:rsidRPr="00F25F16">
              <w:t>остваривање</w:t>
            </w:r>
            <w:proofErr w:type="spellEnd"/>
            <w:r w:rsidRPr="00F25F16">
              <w:t xml:space="preserve"> </w:t>
            </w:r>
            <w:proofErr w:type="spellStart"/>
            <w:r w:rsidRPr="00F25F16">
              <w:t>квалитетних</w:t>
            </w:r>
            <w:proofErr w:type="spellEnd"/>
            <w:r w:rsidRPr="00F25F16">
              <w:t xml:space="preserve"> и </w:t>
            </w:r>
            <w:proofErr w:type="spellStart"/>
            <w:r w:rsidRPr="00F25F16">
              <w:t>примерених</w:t>
            </w:r>
            <w:proofErr w:type="spellEnd"/>
            <w:r w:rsidRPr="00F25F16">
              <w:t xml:space="preserve"> </w:t>
            </w:r>
            <w:proofErr w:type="spellStart"/>
            <w:r w:rsidRPr="00F25F16">
              <w:t>решења</w:t>
            </w:r>
            <w:proofErr w:type="spellEnd"/>
            <w:r w:rsidRPr="00F25F16">
              <w:t xml:space="preserve"> у </w:t>
            </w:r>
            <w:proofErr w:type="spellStart"/>
            <w:r w:rsidRPr="00F25F16">
              <w:t>образовању</w:t>
            </w:r>
            <w:proofErr w:type="spellEnd"/>
            <w:r w:rsidRPr="00F25F16">
              <w:t xml:space="preserve"> и </w:t>
            </w:r>
            <w:proofErr w:type="spellStart"/>
            <w:r w:rsidRPr="00F25F16">
              <w:t>обезбеђивањ</w:t>
            </w:r>
            <w:proofErr w:type="spellEnd"/>
            <w:r w:rsidR="007C0F75" w:rsidRPr="00F25F16">
              <w:rPr>
                <w:lang w:val="sr-Cyrl-RS"/>
              </w:rPr>
              <w:t>у</w:t>
            </w:r>
            <w:r w:rsidRPr="00F25F16">
              <w:t xml:space="preserve"> </w:t>
            </w:r>
            <w:proofErr w:type="spellStart"/>
            <w:r w:rsidRPr="00F25F16">
              <w:t>квалитетне</w:t>
            </w:r>
            <w:proofErr w:type="spellEnd"/>
            <w:r w:rsidRPr="00F25F16">
              <w:t xml:space="preserve"> и </w:t>
            </w:r>
            <w:proofErr w:type="spellStart"/>
            <w:r w:rsidRPr="00F25F16">
              <w:t>доступне</w:t>
            </w:r>
            <w:proofErr w:type="spellEnd"/>
            <w:r w:rsidRPr="00F25F16">
              <w:t xml:space="preserve"> </w:t>
            </w:r>
            <w:proofErr w:type="spellStart"/>
            <w:r w:rsidRPr="00F25F16">
              <w:t>додатне</w:t>
            </w:r>
            <w:proofErr w:type="spellEnd"/>
            <w:r w:rsidRPr="00F25F16">
              <w:t xml:space="preserve"> </w:t>
            </w:r>
            <w:proofErr w:type="spellStart"/>
            <w:r w:rsidRPr="00F25F16">
              <w:t>подршке</w:t>
            </w:r>
            <w:proofErr w:type="spellEnd"/>
            <w:r w:rsidRPr="00F25F16">
              <w:t xml:space="preserve"> </w:t>
            </w:r>
            <w:proofErr w:type="spellStart"/>
            <w:r w:rsidRPr="00F25F16">
              <w:t>деци</w:t>
            </w:r>
            <w:proofErr w:type="spellEnd"/>
            <w:r w:rsidRPr="00F25F16">
              <w:t xml:space="preserve"> и </w:t>
            </w:r>
            <w:proofErr w:type="spellStart"/>
            <w:r w:rsidRPr="00F25F16">
              <w:t>ученицима</w:t>
            </w:r>
            <w:proofErr w:type="spellEnd"/>
            <w:r w:rsidRPr="00F25F16">
              <w:t xml:space="preserve"> </w:t>
            </w:r>
            <w:proofErr w:type="spellStart"/>
            <w:r w:rsidRPr="00F25F16">
              <w:t>са</w:t>
            </w:r>
            <w:proofErr w:type="spellEnd"/>
            <w:r w:rsidRPr="00F25F16">
              <w:t xml:space="preserve"> </w:t>
            </w:r>
            <w:proofErr w:type="spellStart"/>
            <w:r w:rsidRPr="00F25F16">
              <w:t>сметњама</w:t>
            </w:r>
            <w:proofErr w:type="spellEnd"/>
            <w:r w:rsidRPr="00F25F16">
              <w:t xml:space="preserve"> у </w:t>
            </w:r>
            <w:proofErr w:type="spellStart"/>
            <w:r w:rsidRPr="00F25F16">
              <w:t>развоју</w:t>
            </w:r>
            <w:proofErr w:type="spellEnd"/>
            <w:r w:rsidRPr="00F25F16">
              <w:t xml:space="preserve">, </w:t>
            </w:r>
            <w:proofErr w:type="spellStart"/>
            <w:r w:rsidRPr="00F25F16">
              <w:t>без</w:t>
            </w:r>
            <w:proofErr w:type="spellEnd"/>
            <w:r w:rsidRPr="00F25F16">
              <w:t xml:space="preserve"> </w:t>
            </w:r>
            <w:proofErr w:type="spellStart"/>
            <w:r w:rsidRPr="00F25F16">
              <w:t>обзира</w:t>
            </w:r>
            <w:proofErr w:type="spellEnd"/>
            <w:r w:rsidRPr="00F25F16">
              <w:t xml:space="preserve"> </w:t>
            </w:r>
            <w:proofErr w:type="spellStart"/>
            <w:r w:rsidRPr="00F25F16">
              <w:t>на</w:t>
            </w:r>
            <w:proofErr w:type="spellEnd"/>
            <w:r w:rsidRPr="00F25F16">
              <w:t xml:space="preserve"> </w:t>
            </w:r>
            <w:proofErr w:type="spellStart"/>
            <w:r w:rsidRPr="00F25F16">
              <w:t>место</w:t>
            </w:r>
            <w:proofErr w:type="spellEnd"/>
            <w:r w:rsidRPr="00F25F16">
              <w:t xml:space="preserve"> </w:t>
            </w:r>
            <w:proofErr w:type="spellStart"/>
            <w:r w:rsidRPr="00F25F16">
              <w:t>стицања</w:t>
            </w:r>
            <w:proofErr w:type="spellEnd"/>
            <w:r w:rsidRPr="00F25F16">
              <w:t xml:space="preserve"> </w:t>
            </w:r>
            <w:proofErr w:type="spellStart"/>
            <w:r w:rsidRPr="00F25F16">
              <w:t>образовања</w:t>
            </w:r>
            <w:proofErr w:type="spellEnd"/>
            <w:r w:rsidRPr="00F25F16">
              <w:t xml:space="preserve">. </w:t>
            </w:r>
            <w:r w:rsidRPr="00F25F16">
              <w:rPr>
                <w:lang w:val="sr-Cyrl-RS"/>
              </w:rPr>
              <w:t xml:space="preserve">Стратегија не </w:t>
            </w:r>
            <w:r w:rsidR="007C0F75" w:rsidRPr="00F25F16">
              <w:rPr>
                <w:lang w:val="sr-Cyrl-RS"/>
              </w:rPr>
              <w:t>нуди решења у образовању и васпитању најосетљивије групе</w:t>
            </w:r>
            <w:r w:rsidRPr="00F25F16">
              <w:t xml:space="preserve">, </w:t>
            </w:r>
            <w:proofErr w:type="spellStart"/>
            <w:r w:rsidRPr="00F25F16">
              <w:t>кроз</w:t>
            </w:r>
            <w:proofErr w:type="spellEnd"/>
            <w:r w:rsidRPr="00F25F16">
              <w:t xml:space="preserve"> </w:t>
            </w:r>
            <w:proofErr w:type="spellStart"/>
            <w:r w:rsidRPr="00F25F16">
              <w:t>успостављање</w:t>
            </w:r>
            <w:proofErr w:type="spellEnd"/>
            <w:r w:rsidRPr="00F25F16">
              <w:t xml:space="preserve"> </w:t>
            </w:r>
            <w:proofErr w:type="spellStart"/>
            <w:r w:rsidRPr="00F25F16">
              <w:t>нових</w:t>
            </w:r>
            <w:proofErr w:type="spellEnd"/>
            <w:r w:rsidRPr="00F25F16">
              <w:t xml:space="preserve"> и </w:t>
            </w:r>
            <w:proofErr w:type="spellStart"/>
            <w:r w:rsidRPr="00F25F16">
              <w:t>унапређивање</w:t>
            </w:r>
            <w:proofErr w:type="spellEnd"/>
            <w:r w:rsidRPr="00F25F16">
              <w:t xml:space="preserve"> </w:t>
            </w:r>
            <w:proofErr w:type="spellStart"/>
            <w:r w:rsidRPr="00F25F16">
              <w:t>постојећих</w:t>
            </w:r>
            <w:proofErr w:type="spellEnd"/>
            <w:r w:rsidRPr="00F25F16">
              <w:t xml:space="preserve"> </w:t>
            </w:r>
            <w:proofErr w:type="spellStart"/>
            <w:r w:rsidRPr="00F25F16">
              <w:t>механизама</w:t>
            </w:r>
            <w:proofErr w:type="spellEnd"/>
            <w:r w:rsidRPr="00F25F16">
              <w:t xml:space="preserve"> </w:t>
            </w:r>
            <w:proofErr w:type="spellStart"/>
            <w:r w:rsidRPr="00F25F16">
              <w:t>подршке</w:t>
            </w:r>
            <w:proofErr w:type="spellEnd"/>
            <w:r w:rsidRPr="00F25F16">
              <w:t xml:space="preserve"> </w:t>
            </w:r>
            <w:proofErr w:type="spellStart"/>
            <w:r w:rsidRPr="00F25F16">
              <w:t>деци</w:t>
            </w:r>
            <w:proofErr w:type="spellEnd"/>
            <w:r w:rsidRPr="00F25F16">
              <w:t>/</w:t>
            </w:r>
            <w:proofErr w:type="spellStart"/>
            <w:r w:rsidRPr="00F25F16">
              <w:t>ученицима</w:t>
            </w:r>
            <w:proofErr w:type="spellEnd"/>
            <w:r w:rsidRPr="00F25F16">
              <w:t xml:space="preserve"> </w:t>
            </w:r>
            <w:proofErr w:type="spellStart"/>
            <w:r w:rsidRPr="00F25F16">
              <w:t>са</w:t>
            </w:r>
            <w:proofErr w:type="spellEnd"/>
            <w:r w:rsidRPr="00F25F16">
              <w:t xml:space="preserve"> </w:t>
            </w:r>
            <w:proofErr w:type="spellStart"/>
            <w:r w:rsidRPr="00F25F16">
              <w:t>сметњама</w:t>
            </w:r>
            <w:proofErr w:type="spellEnd"/>
            <w:r w:rsidRPr="00F25F16">
              <w:t xml:space="preserve"> у </w:t>
            </w:r>
            <w:proofErr w:type="spellStart"/>
            <w:r w:rsidRPr="00F25F16">
              <w:t>разв</w:t>
            </w:r>
            <w:r w:rsidR="007C0F75" w:rsidRPr="00F25F16">
              <w:t>оју</w:t>
            </w:r>
            <w:proofErr w:type="spellEnd"/>
            <w:r w:rsidR="007C0F75" w:rsidRPr="00F25F16">
              <w:t xml:space="preserve"> и </w:t>
            </w:r>
            <w:proofErr w:type="spellStart"/>
            <w:r w:rsidR="007C0F75" w:rsidRPr="00F25F16">
              <w:t>инвалидитетом</w:t>
            </w:r>
            <w:proofErr w:type="spellEnd"/>
            <w:r w:rsidRPr="00F25F16">
              <w:t>.</w:t>
            </w:r>
            <w:r w:rsidRPr="00F25F16">
              <w:rPr>
                <w:lang w:val="sr-Cyrl-RS"/>
              </w:rPr>
              <w:t xml:space="preserve"> </w:t>
            </w:r>
          </w:p>
          <w:p w14:paraId="3003399B" w14:textId="77777777" w:rsidR="00C9444D" w:rsidRPr="00F25F16" w:rsidRDefault="007C0F75" w:rsidP="007C0F75">
            <w:pPr>
              <w:widowControl w:val="0"/>
              <w:rPr>
                <w:lang w:val="sr-Cyrl-RS"/>
              </w:rPr>
            </w:pPr>
            <w:r w:rsidRPr="00F25F16">
              <w:rPr>
                <w:lang w:val="sr-Cyrl-RS"/>
              </w:rPr>
              <w:t>У нацрту Стратегије нису поменуте школе за ученике са сметњама у развоју, мада је Законом (ЗОСОВ, члан 89) предвиђена њихова улога у образовању ученика са сметњама у развју и инвалидитетом, као и обавеза пружања додатне подршке деци, ученицима и одраслим са сметњама у развоју и инвалидитетом у другој („редовној“) установи. Претходна Стратегија 2020 је јасно истицала обе улоге „специјалних“ школа.</w:t>
            </w:r>
          </w:p>
        </w:tc>
      </w:tr>
    </w:tbl>
    <w:p w14:paraId="6872BA23" w14:textId="77777777" w:rsidR="00BC3EBD" w:rsidRPr="00F25F16" w:rsidRDefault="00BC3EBD" w:rsidP="00BC3EBD">
      <w:pPr>
        <w:pStyle w:val="ListParagraph"/>
        <w:spacing w:before="80" w:after="80" w:line="240" w:lineRule="auto"/>
        <w:ind w:left="0"/>
        <w:rPr>
          <w:sz w:val="22"/>
          <w:szCs w:val="22"/>
        </w:rPr>
      </w:pPr>
    </w:p>
    <w:p w14:paraId="145BB3B3" w14:textId="77777777" w:rsidR="00BC3EBD" w:rsidRPr="00F25F16" w:rsidRDefault="00BC3EBD" w:rsidP="00BC3EBD">
      <w:pPr>
        <w:pStyle w:val="ListParagraph"/>
        <w:numPr>
          <w:ilvl w:val="0"/>
          <w:numId w:val="1"/>
        </w:numPr>
        <w:spacing w:before="80" w:after="80" w:line="240" w:lineRule="auto"/>
        <w:rPr>
          <w:sz w:val="22"/>
          <w:szCs w:val="22"/>
          <w:lang w:val="sr-Latn-RS"/>
        </w:rPr>
      </w:pPr>
      <w:r w:rsidRPr="00F25F16">
        <w:rPr>
          <w:sz w:val="22"/>
          <w:szCs w:val="22"/>
        </w:rPr>
        <w:t xml:space="preserve">ПРЕДЛОЗИ И ПРИМЕДБЕ У ПОЈЕДИНОСТИМА:  </w:t>
      </w: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21"/>
        <w:gridCol w:w="6339"/>
      </w:tblGrid>
      <w:tr w:rsidR="00BC3EBD" w:rsidRPr="00F25F16" w14:paraId="269EB91D" w14:textId="77777777" w:rsidTr="0098507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98B7C" w14:textId="77777777" w:rsidR="00BC3EBD" w:rsidRPr="00F25F16" w:rsidRDefault="008D0560" w:rsidP="00B27E0F">
            <w:pPr>
              <w:pStyle w:val="ListParagraph"/>
              <w:spacing w:before="80" w:after="80" w:line="240" w:lineRule="auto"/>
              <w:ind w:left="0"/>
              <w:rPr>
                <w:b w:val="0"/>
                <w:sz w:val="22"/>
                <w:szCs w:val="22"/>
                <w:lang w:val="sr-Cyrl-RS"/>
              </w:rPr>
            </w:pPr>
            <w:r w:rsidRPr="00F25F16">
              <w:rPr>
                <w:b w:val="0"/>
                <w:sz w:val="22"/>
                <w:szCs w:val="22"/>
                <w:lang w:val="sr-Cyrl-RS"/>
              </w:rPr>
              <w:t>Назив поглавља</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38C308" w14:textId="77777777" w:rsidR="00BC3EBD" w:rsidRPr="00F25F16" w:rsidRDefault="007C0F75" w:rsidP="00985072">
            <w:pPr>
              <w:pStyle w:val="ListParagraph"/>
              <w:spacing w:before="80" w:after="80" w:line="240" w:lineRule="auto"/>
              <w:ind w:left="0"/>
              <w:rPr>
                <w:b w:val="0"/>
                <w:sz w:val="22"/>
                <w:szCs w:val="22"/>
              </w:rPr>
            </w:pPr>
            <w:r w:rsidRPr="00F25F16">
              <w:rPr>
                <w:b w:val="0"/>
                <w:sz w:val="22"/>
                <w:szCs w:val="22"/>
              </w:rPr>
              <w:t xml:space="preserve">СРОВРС 2030, </w:t>
            </w:r>
            <w:proofErr w:type="spellStart"/>
            <w:r w:rsidRPr="00F25F16">
              <w:rPr>
                <w:b w:val="0"/>
                <w:sz w:val="22"/>
                <w:szCs w:val="22"/>
              </w:rPr>
              <w:t>поглавље</w:t>
            </w:r>
            <w:proofErr w:type="spellEnd"/>
            <w:r w:rsidRPr="00F25F16">
              <w:rPr>
                <w:b w:val="0"/>
                <w:sz w:val="22"/>
                <w:szCs w:val="22"/>
              </w:rPr>
              <w:t xml:space="preserve"> </w:t>
            </w:r>
            <w:proofErr w:type="spellStart"/>
            <w:r w:rsidRPr="00F25F16">
              <w:rPr>
                <w:b w:val="0"/>
                <w:sz w:val="22"/>
                <w:szCs w:val="22"/>
              </w:rPr>
              <w:t>Посебни</w:t>
            </w:r>
            <w:proofErr w:type="spellEnd"/>
            <w:r w:rsidRPr="00F25F16">
              <w:rPr>
                <w:b w:val="0"/>
                <w:sz w:val="22"/>
                <w:szCs w:val="22"/>
              </w:rPr>
              <w:t xml:space="preserve"> </w:t>
            </w:r>
            <w:proofErr w:type="spellStart"/>
            <w:r w:rsidRPr="00F25F16">
              <w:rPr>
                <w:b w:val="0"/>
                <w:sz w:val="22"/>
                <w:szCs w:val="22"/>
              </w:rPr>
              <w:t>циљ</w:t>
            </w:r>
            <w:proofErr w:type="spellEnd"/>
            <w:r w:rsidRPr="00F25F16">
              <w:rPr>
                <w:b w:val="0"/>
                <w:sz w:val="22"/>
                <w:szCs w:val="22"/>
              </w:rPr>
              <w:t xml:space="preserve"> 1.4: </w:t>
            </w:r>
            <w:proofErr w:type="spellStart"/>
            <w:r w:rsidRPr="00F25F16">
              <w:rPr>
                <w:b w:val="0"/>
                <w:sz w:val="22"/>
                <w:szCs w:val="22"/>
              </w:rPr>
              <w:t>Унапређени</w:t>
            </w:r>
            <w:proofErr w:type="spellEnd"/>
            <w:r w:rsidRPr="00F25F16">
              <w:rPr>
                <w:b w:val="0"/>
                <w:sz w:val="22"/>
                <w:szCs w:val="22"/>
              </w:rPr>
              <w:t xml:space="preserve"> </w:t>
            </w:r>
            <w:proofErr w:type="spellStart"/>
            <w:r w:rsidRPr="00F25F16">
              <w:rPr>
                <w:b w:val="0"/>
                <w:sz w:val="22"/>
                <w:szCs w:val="22"/>
              </w:rPr>
              <w:t>доступност</w:t>
            </w:r>
            <w:proofErr w:type="spellEnd"/>
            <w:r w:rsidRPr="00F25F16">
              <w:rPr>
                <w:b w:val="0"/>
                <w:sz w:val="22"/>
                <w:szCs w:val="22"/>
              </w:rPr>
              <w:t xml:space="preserve">, </w:t>
            </w:r>
            <w:proofErr w:type="spellStart"/>
            <w:r w:rsidRPr="00F25F16">
              <w:rPr>
                <w:b w:val="0"/>
                <w:sz w:val="22"/>
                <w:szCs w:val="22"/>
              </w:rPr>
              <w:t>праведност</w:t>
            </w:r>
            <w:proofErr w:type="spellEnd"/>
            <w:r w:rsidRPr="00F25F16">
              <w:rPr>
                <w:b w:val="0"/>
                <w:sz w:val="22"/>
                <w:szCs w:val="22"/>
              </w:rPr>
              <w:t xml:space="preserve"> и </w:t>
            </w:r>
            <w:proofErr w:type="spellStart"/>
            <w:r w:rsidRPr="00F25F16">
              <w:rPr>
                <w:b w:val="0"/>
                <w:sz w:val="22"/>
                <w:szCs w:val="22"/>
              </w:rPr>
              <w:t>отвореност</w:t>
            </w:r>
            <w:proofErr w:type="spellEnd"/>
            <w:r w:rsidRPr="00F25F16">
              <w:rPr>
                <w:b w:val="0"/>
                <w:sz w:val="22"/>
                <w:szCs w:val="22"/>
              </w:rPr>
              <w:t xml:space="preserve"> </w:t>
            </w:r>
            <w:proofErr w:type="spellStart"/>
            <w:r w:rsidRPr="00F25F16">
              <w:rPr>
                <w:b w:val="0"/>
                <w:sz w:val="22"/>
                <w:szCs w:val="22"/>
              </w:rPr>
              <w:t>предуниверзитетског</w:t>
            </w:r>
            <w:proofErr w:type="spellEnd"/>
            <w:r w:rsidRPr="00F25F16">
              <w:rPr>
                <w:b w:val="0"/>
                <w:sz w:val="22"/>
                <w:szCs w:val="22"/>
              </w:rPr>
              <w:t xml:space="preserve"> </w:t>
            </w:r>
            <w:proofErr w:type="spellStart"/>
            <w:r w:rsidRPr="00F25F16">
              <w:rPr>
                <w:b w:val="0"/>
                <w:sz w:val="22"/>
                <w:szCs w:val="22"/>
              </w:rPr>
              <w:t>образовања</w:t>
            </w:r>
            <w:proofErr w:type="spellEnd"/>
            <w:r w:rsidRPr="00F25F16">
              <w:rPr>
                <w:b w:val="0"/>
                <w:sz w:val="22"/>
                <w:szCs w:val="22"/>
              </w:rPr>
              <w:t xml:space="preserve"> и </w:t>
            </w:r>
            <w:proofErr w:type="spellStart"/>
            <w:r w:rsidRPr="00F25F16">
              <w:rPr>
                <w:b w:val="0"/>
                <w:sz w:val="22"/>
                <w:szCs w:val="22"/>
              </w:rPr>
              <w:t>васпитања</w:t>
            </w:r>
            <w:proofErr w:type="spellEnd"/>
            <w:r w:rsidRPr="00F25F16">
              <w:rPr>
                <w:b w:val="0"/>
                <w:sz w:val="22"/>
                <w:szCs w:val="22"/>
              </w:rPr>
              <w:t xml:space="preserve">, </w:t>
            </w:r>
            <w:proofErr w:type="spellStart"/>
            <w:r w:rsidRPr="00F25F16">
              <w:rPr>
                <w:b w:val="0"/>
                <w:sz w:val="22"/>
                <w:szCs w:val="22"/>
              </w:rPr>
              <w:t>Активност</w:t>
            </w:r>
            <w:proofErr w:type="spellEnd"/>
            <w:r w:rsidRPr="00F25F16">
              <w:rPr>
                <w:b w:val="0"/>
                <w:sz w:val="22"/>
                <w:szCs w:val="22"/>
              </w:rPr>
              <w:t xml:space="preserve"> 1.4.1.10. </w:t>
            </w:r>
            <w:proofErr w:type="spellStart"/>
            <w:r w:rsidRPr="00F25F16">
              <w:rPr>
                <w:b w:val="0"/>
                <w:sz w:val="22"/>
                <w:szCs w:val="22"/>
              </w:rPr>
              <w:t>Спровођење</w:t>
            </w:r>
            <w:proofErr w:type="spellEnd"/>
            <w:r w:rsidRPr="00F25F16">
              <w:rPr>
                <w:b w:val="0"/>
                <w:sz w:val="22"/>
                <w:szCs w:val="22"/>
              </w:rPr>
              <w:t xml:space="preserve"> </w:t>
            </w:r>
            <w:proofErr w:type="spellStart"/>
            <w:r w:rsidRPr="00F25F16">
              <w:rPr>
                <w:b w:val="0"/>
                <w:sz w:val="22"/>
                <w:szCs w:val="22"/>
              </w:rPr>
              <w:t>пројекта</w:t>
            </w:r>
            <w:proofErr w:type="spellEnd"/>
            <w:r w:rsidRPr="00F25F16">
              <w:rPr>
                <w:b w:val="0"/>
                <w:sz w:val="22"/>
                <w:szCs w:val="22"/>
              </w:rPr>
              <w:t xml:space="preserve"> </w:t>
            </w:r>
            <w:proofErr w:type="spellStart"/>
            <w:r w:rsidRPr="00F25F16">
              <w:rPr>
                <w:b w:val="0"/>
                <w:sz w:val="22"/>
                <w:szCs w:val="22"/>
              </w:rPr>
              <w:t>за</w:t>
            </w:r>
            <w:proofErr w:type="spellEnd"/>
            <w:r w:rsidRPr="00F25F16">
              <w:rPr>
                <w:b w:val="0"/>
                <w:sz w:val="22"/>
                <w:szCs w:val="22"/>
              </w:rPr>
              <w:t xml:space="preserve"> </w:t>
            </w:r>
            <w:proofErr w:type="spellStart"/>
            <w:r w:rsidRPr="00F25F16">
              <w:rPr>
                <w:b w:val="0"/>
                <w:sz w:val="22"/>
                <w:szCs w:val="22"/>
              </w:rPr>
              <w:t>успостављање</w:t>
            </w:r>
            <w:proofErr w:type="spellEnd"/>
            <w:r w:rsidRPr="00F25F16">
              <w:rPr>
                <w:b w:val="0"/>
                <w:sz w:val="22"/>
                <w:szCs w:val="22"/>
              </w:rPr>
              <w:t xml:space="preserve"> </w:t>
            </w:r>
            <w:proofErr w:type="spellStart"/>
            <w:r w:rsidRPr="00F25F16">
              <w:rPr>
                <w:b w:val="0"/>
                <w:sz w:val="22"/>
                <w:szCs w:val="22"/>
              </w:rPr>
              <w:t>ресурс</w:t>
            </w:r>
            <w:proofErr w:type="spellEnd"/>
            <w:r w:rsidRPr="00F25F16">
              <w:rPr>
                <w:b w:val="0"/>
                <w:sz w:val="22"/>
                <w:szCs w:val="22"/>
              </w:rPr>
              <w:t xml:space="preserve"> </w:t>
            </w:r>
            <w:proofErr w:type="spellStart"/>
            <w:r w:rsidRPr="00F25F16">
              <w:rPr>
                <w:b w:val="0"/>
                <w:sz w:val="22"/>
                <w:szCs w:val="22"/>
              </w:rPr>
              <w:t>центара</w:t>
            </w:r>
            <w:proofErr w:type="spellEnd"/>
            <w:r w:rsidRPr="00F25F16">
              <w:rPr>
                <w:b w:val="0"/>
                <w:sz w:val="22"/>
                <w:szCs w:val="22"/>
              </w:rPr>
              <w:t xml:space="preserve"> </w:t>
            </w:r>
            <w:proofErr w:type="spellStart"/>
            <w:r w:rsidRPr="00F25F16">
              <w:rPr>
                <w:b w:val="0"/>
                <w:sz w:val="22"/>
                <w:szCs w:val="22"/>
              </w:rPr>
              <w:t>за</w:t>
            </w:r>
            <w:proofErr w:type="spellEnd"/>
            <w:r w:rsidRPr="00F25F16">
              <w:rPr>
                <w:b w:val="0"/>
                <w:sz w:val="22"/>
                <w:szCs w:val="22"/>
              </w:rPr>
              <w:t xml:space="preserve"> </w:t>
            </w:r>
            <w:proofErr w:type="spellStart"/>
            <w:r w:rsidRPr="00F25F16">
              <w:rPr>
                <w:b w:val="0"/>
                <w:sz w:val="22"/>
                <w:szCs w:val="22"/>
              </w:rPr>
              <w:t>додатну</w:t>
            </w:r>
            <w:proofErr w:type="spellEnd"/>
            <w:r w:rsidRPr="00F25F16">
              <w:rPr>
                <w:b w:val="0"/>
                <w:sz w:val="22"/>
                <w:szCs w:val="22"/>
              </w:rPr>
              <w:t xml:space="preserve"> </w:t>
            </w:r>
            <w:proofErr w:type="spellStart"/>
            <w:r w:rsidRPr="00F25F16">
              <w:rPr>
                <w:b w:val="0"/>
                <w:sz w:val="22"/>
                <w:szCs w:val="22"/>
              </w:rPr>
              <w:t>подршку</w:t>
            </w:r>
            <w:proofErr w:type="spellEnd"/>
          </w:p>
        </w:tc>
      </w:tr>
      <w:tr w:rsidR="00BC3EBD" w:rsidRPr="00F25F16" w14:paraId="7D58E141" w14:textId="77777777" w:rsidTr="0098507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3051A5" w14:textId="77777777" w:rsidR="00BC3EBD" w:rsidRPr="00F25F16" w:rsidRDefault="00BC3EBD" w:rsidP="00985072">
            <w:pPr>
              <w:pStyle w:val="ListParagraph"/>
              <w:spacing w:before="80" w:after="80" w:line="240" w:lineRule="auto"/>
              <w:ind w:left="0"/>
              <w:rPr>
                <w:b w:val="0"/>
                <w:sz w:val="22"/>
                <w:szCs w:val="22"/>
              </w:rPr>
            </w:pPr>
            <w:proofErr w:type="spellStart"/>
            <w:r w:rsidRPr="00F25F16">
              <w:rPr>
                <w:b w:val="0"/>
                <w:sz w:val="22"/>
                <w:szCs w:val="22"/>
              </w:rPr>
              <w:t>Предлог</w:t>
            </w:r>
            <w:proofErr w:type="spellEnd"/>
            <w:r w:rsidRPr="00F25F16">
              <w:rPr>
                <w:b w:val="0"/>
                <w:sz w:val="22"/>
                <w:szCs w:val="22"/>
              </w:rPr>
              <w:t xml:space="preserve"> </w:t>
            </w:r>
            <w:proofErr w:type="spellStart"/>
            <w:r w:rsidRPr="00F25F16">
              <w:rPr>
                <w:b w:val="0"/>
                <w:sz w:val="22"/>
                <w:szCs w:val="22"/>
              </w:rPr>
              <w:t>за</w:t>
            </w:r>
            <w:proofErr w:type="spellEnd"/>
            <w:r w:rsidRPr="00F25F16">
              <w:rPr>
                <w:b w:val="0"/>
                <w:sz w:val="22"/>
                <w:szCs w:val="22"/>
              </w:rPr>
              <w:t xml:space="preserve"> </w:t>
            </w:r>
            <w:proofErr w:type="spellStart"/>
            <w:r w:rsidRPr="00F25F16">
              <w:rPr>
                <w:b w:val="0"/>
                <w:sz w:val="22"/>
                <w:szCs w:val="22"/>
              </w:rPr>
              <w:t>измену</w:t>
            </w:r>
            <w:proofErr w:type="spellEnd"/>
            <w:r w:rsidRPr="00F25F16">
              <w:rPr>
                <w:b w:val="0"/>
                <w:sz w:val="22"/>
                <w:szCs w:val="22"/>
              </w:rPr>
              <w:t xml:space="preserve"> и/</w:t>
            </w:r>
            <w:proofErr w:type="spellStart"/>
            <w:r w:rsidRPr="00F25F16">
              <w:rPr>
                <w:b w:val="0"/>
                <w:sz w:val="22"/>
                <w:szCs w:val="22"/>
              </w:rPr>
              <w:t>или</w:t>
            </w:r>
            <w:proofErr w:type="spellEnd"/>
            <w:r w:rsidRPr="00F25F16">
              <w:rPr>
                <w:b w:val="0"/>
                <w:sz w:val="22"/>
                <w:szCs w:val="22"/>
              </w:rPr>
              <w:t xml:space="preserve"> </w:t>
            </w:r>
            <w:proofErr w:type="spellStart"/>
            <w:r w:rsidRPr="00F25F16">
              <w:rPr>
                <w:b w:val="0"/>
                <w:sz w:val="22"/>
                <w:szCs w:val="22"/>
              </w:rPr>
              <w:t>допуну</w:t>
            </w:r>
            <w:proofErr w:type="spellEnd"/>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9050E" w14:textId="77777777" w:rsidR="007C0F75" w:rsidRPr="00F25F16" w:rsidRDefault="007C0F75" w:rsidP="007C0F75">
            <w:pPr>
              <w:pStyle w:val="ListParagraph"/>
              <w:spacing w:before="80" w:after="80" w:line="240" w:lineRule="auto"/>
              <w:ind w:left="0"/>
              <w:rPr>
                <w:b w:val="0"/>
                <w:sz w:val="22"/>
                <w:szCs w:val="22"/>
                <w:u w:val="single"/>
                <w:lang w:val="sr-Cyrl-RS"/>
              </w:rPr>
            </w:pPr>
            <w:r w:rsidRPr="00F25F16">
              <w:rPr>
                <w:b w:val="0"/>
                <w:sz w:val="22"/>
                <w:szCs w:val="22"/>
                <w:u w:val="single"/>
                <w:lang w:val="sr-Cyrl-RS"/>
              </w:rPr>
              <w:t>Предлог измене у тексту СРОВРС 2030:</w:t>
            </w:r>
          </w:p>
          <w:p w14:paraId="0F03A2F6" w14:textId="77777777" w:rsidR="007C0F75" w:rsidRPr="00F25F16" w:rsidRDefault="007C0F75" w:rsidP="00CE2636">
            <w:pPr>
              <w:pStyle w:val="ListParagraph"/>
              <w:spacing w:before="80" w:after="80" w:line="240" w:lineRule="auto"/>
              <w:ind w:left="0"/>
              <w:rPr>
                <w:b w:val="0"/>
                <w:sz w:val="22"/>
                <w:szCs w:val="22"/>
                <w:lang w:val="sr-Cyrl-RS"/>
              </w:rPr>
            </w:pPr>
            <w:r w:rsidRPr="00F25F16">
              <w:rPr>
                <w:b w:val="0"/>
                <w:sz w:val="22"/>
                <w:szCs w:val="22"/>
                <w:lang w:val="sr-Cyrl-RS"/>
              </w:rPr>
              <w:t xml:space="preserve">У овом стратешком периоду спровешће се и пројекат за успостављање </w:t>
            </w:r>
            <w:r w:rsidR="00CA0B70" w:rsidRPr="00F25F16">
              <w:rPr>
                <w:b w:val="0"/>
                <w:sz w:val="22"/>
                <w:szCs w:val="22"/>
                <w:lang w:val="sr-Cyrl-RS"/>
              </w:rPr>
              <w:t xml:space="preserve">и развој </w:t>
            </w:r>
            <w:r w:rsidRPr="00F25F16">
              <w:rPr>
                <w:b w:val="0"/>
                <w:sz w:val="22"/>
                <w:szCs w:val="22"/>
                <w:lang w:val="sr-Cyrl-RS"/>
              </w:rPr>
              <w:t xml:space="preserve">Националног ресурс </w:t>
            </w:r>
            <w:r w:rsidR="00CA0B70" w:rsidRPr="00F25F16">
              <w:rPr>
                <w:b w:val="0"/>
                <w:sz w:val="22"/>
                <w:szCs w:val="22"/>
                <w:lang w:val="sr-Cyrl-RS"/>
              </w:rPr>
              <w:t>цент</w:t>
            </w:r>
            <w:r w:rsidRPr="00F25F16">
              <w:rPr>
                <w:b w:val="0"/>
                <w:sz w:val="22"/>
                <w:szCs w:val="22"/>
                <w:lang w:val="sr-Cyrl-RS"/>
              </w:rPr>
              <w:t>ра</w:t>
            </w:r>
            <w:r w:rsidR="00CA0B70" w:rsidRPr="00F25F16">
              <w:rPr>
                <w:b w:val="0"/>
                <w:sz w:val="22"/>
                <w:szCs w:val="22"/>
                <w:lang w:val="sr-Cyrl-RS"/>
              </w:rPr>
              <w:t xml:space="preserve"> за осигурање квалитета у образовању деце и ученика са сметњама у развоју</w:t>
            </w:r>
            <w:r w:rsidR="002A217F" w:rsidRPr="00F25F16">
              <w:rPr>
                <w:b w:val="0"/>
                <w:sz w:val="22"/>
                <w:szCs w:val="22"/>
                <w:lang w:val="sr-Cyrl-RS"/>
              </w:rPr>
              <w:t xml:space="preserve"> и инвалидитетом</w:t>
            </w:r>
            <w:r w:rsidR="00CA0B70" w:rsidRPr="00F25F16">
              <w:rPr>
                <w:b w:val="0"/>
                <w:sz w:val="22"/>
                <w:szCs w:val="22"/>
                <w:lang w:val="sr-Cyrl-RS"/>
              </w:rPr>
              <w:t>. Национални ресурс центар</w:t>
            </w:r>
            <w:r w:rsidR="0099630C" w:rsidRPr="00F25F16">
              <w:rPr>
                <w:b w:val="0"/>
                <w:sz w:val="22"/>
                <w:szCs w:val="22"/>
                <w:lang w:val="sr-Cyrl-RS"/>
              </w:rPr>
              <w:t xml:space="preserve"> ће у сарадњи са оба завода имати улогу да учествује у дефинисању правно-нормативних услова за специфична питања и ситуације у </w:t>
            </w:r>
            <w:r w:rsidR="0099630C" w:rsidRPr="00F25F16">
              <w:rPr>
                <w:b w:val="0"/>
                <w:sz w:val="22"/>
                <w:szCs w:val="22"/>
                <w:lang w:val="sr-Cyrl-RS"/>
              </w:rPr>
              <w:lastRenderedPageBreak/>
              <w:t xml:space="preserve">образовању деце и ученика са </w:t>
            </w:r>
            <w:r w:rsidR="00CE2636" w:rsidRPr="00F25F16">
              <w:rPr>
                <w:b w:val="0"/>
                <w:sz w:val="22"/>
                <w:szCs w:val="22"/>
                <w:lang w:val="sr-Cyrl-RS"/>
              </w:rPr>
              <w:t>сметњама</w:t>
            </w:r>
            <w:r w:rsidR="0099630C" w:rsidRPr="00F25F16">
              <w:rPr>
                <w:b w:val="0"/>
                <w:sz w:val="22"/>
                <w:szCs w:val="22"/>
                <w:lang w:val="sr-Cyrl-RS"/>
              </w:rPr>
              <w:t xml:space="preserve"> у развоју и инвалидитетом, да учествује у изради програма функционалног образовања (намењених деци/ученицима са сложеним и вишеструким сметњама). У односу на школе за ученике са сметњама у развоју Национални ресурс центар ће пружати суепрвизијску подршку у обезбеђивању квалитета рада, логистичку и стручну подршку у спровођењу активности додатне подршке другим образовним установама. На</w:t>
            </w:r>
            <w:r w:rsidR="00CE2636" w:rsidRPr="00F25F16">
              <w:rPr>
                <w:b w:val="0"/>
                <w:sz w:val="22"/>
                <w:szCs w:val="22"/>
                <w:lang w:val="sr-Cyrl-RS"/>
              </w:rPr>
              <w:t>ц</w:t>
            </w:r>
            <w:r w:rsidR="0099630C" w:rsidRPr="00F25F16">
              <w:rPr>
                <w:b w:val="0"/>
                <w:sz w:val="22"/>
                <w:szCs w:val="22"/>
                <w:lang w:val="sr-Cyrl-RS"/>
              </w:rPr>
              <w:t>ионални</w:t>
            </w:r>
            <w:r w:rsidR="00CE2636" w:rsidRPr="00F25F16">
              <w:rPr>
                <w:b w:val="0"/>
                <w:sz w:val="22"/>
                <w:szCs w:val="22"/>
                <w:lang w:val="sr-Cyrl-RS"/>
              </w:rPr>
              <w:t xml:space="preserve"> </w:t>
            </w:r>
            <w:r w:rsidR="0099630C" w:rsidRPr="00F25F16">
              <w:rPr>
                <w:b w:val="0"/>
                <w:sz w:val="22"/>
                <w:szCs w:val="22"/>
                <w:lang w:val="sr-Cyrl-RS"/>
              </w:rPr>
              <w:t>ресурс центар ће помагати оснаживању стручних компетенција и организационих капацитета образовних установа и бити задужен за</w:t>
            </w:r>
            <w:r w:rsidR="00CE2636" w:rsidRPr="00F25F16">
              <w:rPr>
                <w:b w:val="0"/>
                <w:sz w:val="22"/>
                <w:szCs w:val="22"/>
                <w:lang w:val="sr-Cyrl-RS"/>
              </w:rPr>
              <w:t xml:space="preserve"> увођење и ширу примену асистивних технологија и других помагала, средстава и опреме, намењених унапређивању квалитета образовања и живота деце и ученика са сметњамаа у развоју и инвалидитетом.</w:t>
            </w:r>
          </w:p>
          <w:p w14:paraId="198F65AE" w14:textId="77777777" w:rsidR="00CE2636" w:rsidRPr="00F25F16" w:rsidRDefault="00CE2636" w:rsidP="00CE2636">
            <w:pPr>
              <w:pStyle w:val="ListParagraph"/>
              <w:spacing w:before="80" w:after="80" w:line="240" w:lineRule="auto"/>
              <w:ind w:left="0"/>
              <w:rPr>
                <w:b w:val="0"/>
                <w:sz w:val="22"/>
                <w:szCs w:val="22"/>
                <w:lang w:val="sr-Cyrl-RS"/>
              </w:rPr>
            </w:pPr>
            <w:r w:rsidRPr="00F25F16">
              <w:rPr>
                <w:b w:val="0"/>
                <w:sz w:val="22"/>
                <w:szCs w:val="22"/>
                <w:lang w:val="sr-Cyrl-RS"/>
              </w:rPr>
              <w:t>Предлог измене у тексту Акционог плана:</w:t>
            </w:r>
          </w:p>
          <w:p w14:paraId="2D3C7212" w14:textId="77777777" w:rsidR="002A217F" w:rsidRPr="00F25F16" w:rsidRDefault="00CE2636" w:rsidP="002A217F">
            <w:pPr>
              <w:pStyle w:val="ListParagraph"/>
              <w:spacing w:before="80" w:after="80" w:line="240" w:lineRule="auto"/>
              <w:ind w:left="360"/>
              <w:rPr>
                <w:b w:val="0"/>
                <w:sz w:val="22"/>
                <w:szCs w:val="22"/>
                <w:lang w:val="sr-Cyrl-RS"/>
              </w:rPr>
            </w:pPr>
            <w:r w:rsidRPr="00F25F16">
              <w:rPr>
                <w:b w:val="0"/>
                <w:sz w:val="22"/>
                <w:szCs w:val="22"/>
                <w:lang w:val="sr-Cyrl-RS"/>
              </w:rPr>
              <w:t xml:space="preserve">Измена показатеља на нивоу посебног циља (показатељ исхода) </w:t>
            </w:r>
          </w:p>
          <w:p w14:paraId="02F0D650" w14:textId="77777777" w:rsidR="00CE2636" w:rsidRPr="00F25F16" w:rsidRDefault="00CE2636" w:rsidP="002A217F">
            <w:pPr>
              <w:pStyle w:val="ListParagraph"/>
              <w:numPr>
                <w:ilvl w:val="0"/>
                <w:numId w:val="2"/>
              </w:numPr>
              <w:spacing w:before="80" w:after="80" w:line="240" w:lineRule="auto"/>
              <w:rPr>
                <w:b w:val="0"/>
                <w:sz w:val="22"/>
                <w:szCs w:val="22"/>
                <w:lang w:val="sr-Cyrl-RS"/>
              </w:rPr>
            </w:pPr>
            <w:r w:rsidRPr="00F25F16">
              <w:rPr>
                <w:i/>
                <w:sz w:val="22"/>
                <w:szCs w:val="22"/>
                <w:lang w:val="sr-Cyrl-RS"/>
              </w:rPr>
              <w:t xml:space="preserve">Успостављен Национални ресурс центар за осигурање квалитета у образовању деце и ученика са сметњама у развоју </w:t>
            </w:r>
            <w:r w:rsidR="002A217F" w:rsidRPr="00F25F16">
              <w:rPr>
                <w:i/>
                <w:sz w:val="22"/>
                <w:szCs w:val="22"/>
                <w:lang w:val="sr-Cyrl-RS"/>
              </w:rPr>
              <w:t xml:space="preserve">и инвалидитетом </w:t>
            </w:r>
            <w:r w:rsidRPr="00F25F16">
              <w:rPr>
                <w:i/>
                <w:sz w:val="22"/>
                <w:szCs w:val="22"/>
                <w:lang w:val="sr-Cyrl-RS"/>
              </w:rPr>
              <w:t>(1)</w:t>
            </w:r>
          </w:p>
          <w:p w14:paraId="6C5A7042" w14:textId="77777777" w:rsidR="002A217F" w:rsidRPr="00F25F16" w:rsidRDefault="00CE2636" w:rsidP="002A217F">
            <w:pPr>
              <w:pStyle w:val="ListParagraph"/>
              <w:spacing w:before="80" w:after="80" w:line="240" w:lineRule="auto"/>
              <w:ind w:left="360"/>
              <w:rPr>
                <w:b w:val="0"/>
                <w:sz w:val="22"/>
                <w:szCs w:val="22"/>
                <w:lang w:val="sr-Cyrl-RS"/>
              </w:rPr>
            </w:pPr>
            <w:r w:rsidRPr="00F25F16">
              <w:rPr>
                <w:b w:val="0"/>
                <w:sz w:val="22"/>
                <w:szCs w:val="22"/>
                <w:lang w:val="sr-Cyrl-RS"/>
              </w:rPr>
              <w:t xml:space="preserve">Допуна / увођење </w:t>
            </w:r>
            <w:r w:rsidR="002A217F" w:rsidRPr="00F25F16">
              <w:rPr>
                <w:b w:val="0"/>
                <w:sz w:val="22"/>
                <w:szCs w:val="22"/>
                <w:lang w:val="sr-Cyrl-RS"/>
              </w:rPr>
              <w:t>нових</w:t>
            </w:r>
            <w:r w:rsidRPr="00F25F16">
              <w:rPr>
                <w:b w:val="0"/>
                <w:sz w:val="22"/>
                <w:szCs w:val="22"/>
                <w:lang w:val="sr-Cyrl-RS"/>
              </w:rPr>
              <w:t xml:space="preserve"> показатеља на нивоу на нивоу мере (показатељ резултата) </w:t>
            </w:r>
          </w:p>
          <w:p w14:paraId="649192D5" w14:textId="77777777" w:rsidR="002A217F" w:rsidRPr="00F25F16" w:rsidRDefault="002A217F" w:rsidP="002A217F">
            <w:pPr>
              <w:pStyle w:val="ListParagraph"/>
              <w:numPr>
                <w:ilvl w:val="0"/>
                <w:numId w:val="2"/>
              </w:numPr>
              <w:spacing w:before="80" w:after="80" w:line="240" w:lineRule="auto"/>
              <w:rPr>
                <w:i/>
                <w:sz w:val="22"/>
                <w:szCs w:val="22"/>
                <w:lang w:val="sr-Cyrl-RS"/>
              </w:rPr>
            </w:pPr>
            <w:r w:rsidRPr="00F25F16">
              <w:rPr>
                <w:i/>
                <w:sz w:val="22"/>
                <w:szCs w:val="22"/>
                <w:lang w:val="sr-Cyrl-RS"/>
              </w:rPr>
              <w:t>Умреженост свих школа за ученике са сметњама у развоју и успостављена координација и супервизија над њиховом делатношћу</w:t>
            </w:r>
          </w:p>
          <w:p w14:paraId="3FBAD3B7" w14:textId="77777777" w:rsidR="00CE2636" w:rsidRPr="00F25F16" w:rsidRDefault="002A217F" w:rsidP="002A217F">
            <w:pPr>
              <w:pStyle w:val="ListParagraph"/>
              <w:numPr>
                <w:ilvl w:val="0"/>
                <w:numId w:val="2"/>
              </w:numPr>
              <w:spacing w:before="80" w:after="80" w:line="240" w:lineRule="auto"/>
              <w:rPr>
                <w:b w:val="0"/>
                <w:i/>
                <w:sz w:val="22"/>
                <w:szCs w:val="22"/>
                <w:lang w:val="sr-Cyrl-RS"/>
              </w:rPr>
            </w:pPr>
            <w:r w:rsidRPr="00F25F16">
              <w:rPr>
                <w:i/>
                <w:sz w:val="22"/>
                <w:szCs w:val="22"/>
                <w:lang w:val="sr-Cyrl-RS"/>
              </w:rPr>
              <w:t>Број</w:t>
            </w:r>
            <w:r w:rsidR="00CE2636" w:rsidRPr="00F25F16">
              <w:rPr>
                <w:i/>
                <w:sz w:val="22"/>
                <w:szCs w:val="22"/>
                <w:lang w:val="sr-Cyrl-RS"/>
              </w:rPr>
              <w:t xml:space="preserve"> образовних установа које добијају стручну подршку </w:t>
            </w:r>
            <w:r w:rsidRPr="00F25F16">
              <w:rPr>
                <w:i/>
                <w:sz w:val="22"/>
                <w:szCs w:val="22"/>
                <w:lang w:val="sr-Cyrl-RS"/>
              </w:rPr>
              <w:t xml:space="preserve">Националног ресурсног центра </w:t>
            </w:r>
            <w:r w:rsidR="00CE2636" w:rsidRPr="00F25F16">
              <w:rPr>
                <w:i/>
                <w:sz w:val="22"/>
                <w:szCs w:val="22"/>
                <w:lang w:val="sr-Cyrl-RS"/>
              </w:rPr>
              <w:t>у спровођењу мера и активности додатне подршке“</w:t>
            </w:r>
          </w:p>
        </w:tc>
      </w:tr>
      <w:tr w:rsidR="00BC3EBD" w:rsidRPr="00F25F16" w14:paraId="21EC5D6E" w14:textId="77777777" w:rsidTr="0098507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C66948" w14:textId="77777777" w:rsidR="00BC3EBD" w:rsidRPr="00F25F16" w:rsidRDefault="00BC3EBD" w:rsidP="00985072">
            <w:pPr>
              <w:pStyle w:val="ListParagraph"/>
              <w:spacing w:before="80" w:after="80" w:line="240" w:lineRule="auto"/>
              <w:ind w:left="0"/>
              <w:rPr>
                <w:b w:val="0"/>
                <w:sz w:val="22"/>
                <w:szCs w:val="22"/>
              </w:rPr>
            </w:pPr>
            <w:proofErr w:type="spellStart"/>
            <w:r w:rsidRPr="00F25F16">
              <w:rPr>
                <w:b w:val="0"/>
                <w:sz w:val="22"/>
                <w:szCs w:val="22"/>
              </w:rPr>
              <w:lastRenderedPageBreak/>
              <w:t>Образложење</w:t>
            </w:r>
            <w:proofErr w:type="spellEnd"/>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1D3F0" w14:textId="77777777" w:rsidR="00BC3EBD" w:rsidRPr="00F25F16" w:rsidRDefault="002A217F" w:rsidP="00A053C4">
            <w:pPr>
              <w:pStyle w:val="ListParagraph"/>
              <w:spacing w:before="80" w:after="80" w:line="240" w:lineRule="auto"/>
              <w:ind w:left="0"/>
              <w:rPr>
                <w:b w:val="0"/>
                <w:sz w:val="22"/>
                <w:szCs w:val="22"/>
              </w:rPr>
            </w:pPr>
            <w:r w:rsidRPr="00F25F16">
              <w:rPr>
                <w:b w:val="0"/>
                <w:sz w:val="22"/>
                <w:szCs w:val="22"/>
                <w:lang w:val="sr-Cyrl-RS"/>
              </w:rPr>
              <w:t>Законом је предвиђена могућност да поједине школе за ученике са сметњам</w:t>
            </w:r>
            <w:r w:rsidR="008E4464" w:rsidRPr="00F25F16">
              <w:rPr>
                <w:b w:val="0"/>
                <w:sz w:val="22"/>
                <w:szCs w:val="22"/>
                <w:lang w:val="sr-Cyrl-RS"/>
              </w:rPr>
              <w:t>а</w:t>
            </w:r>
            <w:r w:rsidRPr="00F25F16">
              <w:rPr>
                <w:b w:val="0"/>
                <w:sz w:val="22"/>
                <w:szCs w:val="22"/>
                <w:lang w:val="sr-Cyrl-RS"/>
              </w:rPr>
              <w:t xml:space="preserve"> у развојум односно школе у којима се образују и ученици са сметњама у развоју</w:t>
            </w:r>
            <w:r w:rsidR="008E4464" w:rsidRPr="00F25F16">
              <w:rPr>
                <w:b w:val="0"/>
                <w:sz w:val="22"/>
                <w:szCs w:val="22"/>
                <w:lang w:val="sr-Cyrl-RS"/>
              </w:rPr>
              <w:t xml:space="preserve"> могу да стекну статус ресур центра </w:t>
            </w:r>
            <w:r w:rsidRPr="00F25F16">
              <w:rPr>
                <w:b w:val="0"/>
                <w:sz w:val="22"/>
                <w:szCs w:val="22"/>
              </w:rPr>
              <w:t>(</w:t>
            </w:r>
            <w:proofErr w:type="spellStart"/>
            <w:r w:rsidRPr="00F25F16">
              <w:rPr>
                <w:b w:val="0"/>
                <w:sz w:val="22"/>
                <w:szCs w:val="22"/>
              </w:rPr>
              <w:t>члан</w:t>
            </w:r>
            <w:proofErr w:type="spellEnd"/>
            <w:r w:rsidRPr="00F25F16">
              <w:rPr>
                <w:b w:val="0"/>
                <w:sz w:val="22"/>
                <w:szCs w:val="22"/>
              </w:rPr>
              <w:t xml:space="preserve"> 54 ЗОСОВ-а). </w:t>
            </w:r>
            <w:r w:rsidR="008E4464" w:rsidRPr="00F25F16">
              <w:rPr>
                <w:b w:val="0"/>
                <w:sz w:val="22"/>
                <w:szCs w:val="22"/>
                <w:lang w:val="sr-Cyrl-RS"/>
              </w:rPr>
              <w:t>Пружање стручне подршке де</w:t>
            </w:r>
            <w:r w:rsidR="00A053C4" w:rsidRPr="00F25F16">
              <w:rPr>
                <w:b w:val="0"/>
                <w:sz w:val="22"/>
                <w:szCs w:val="22"/>
                <w:lang w:val="sr-Cyrl-RS"/>
              </w:rPr>
              <w:t>ц</w:t>
            </w:r>
            <w:r w:rsidR="008E4464" w:rsidRPr="00F25F16">
              <w:rPr>
                <w:b w:val="0"/>
                <w:sz w:val="22"/>
                <w:szCs w:val="22"/>
                <w:lang w:val="sr-Cyrl-RS"/>
              </w:rPr>
              <w:t>и, ученицима и одраслима у другим установама је законом прописана обавеза свих „специјалних“ школа (члан 89, став 4</w:t>
            </w:r>
            <w:r w:rsidR="00A053C4" w:rsidRPr="00F25F16">
              <w:rPr>
                <w:b w:val="0"/>
                <w:sz w:val="22"/>
                <w:szCs w:val="22"/>
                <w:lang w:val="sr-Cyrl-RS"/>
              </w:rPr>
              <w:t xml:space="preserve">), што је потпуно идентично са примарном сврхом ресурс центра, Уместо решења са мрежом ресус центара који имају ограничено територијано покривање потребно је успоставити Национални ресурс центар за осигурање квалитета, који би помогао у решавању проблемских питања у инклузивном образовању деце и ученика са сметњама у развоју и пружио подршку у оснаживању професионалних и организационих капацитета образовних установа. </w:t>
            </w:r>
            <w:proofErr w:type="spellStart"/>
            <w:r w:rsidRPr="00F25F16">
              <w:rPr>
                <w:b w:val="0"/>
                <w:sz w:val="22"/>
                <w:szCs w:val="22"/>
              </w:rPr>
              <w:t>Међутим</w:t>
            </w:r>
            <w:proofErr w:type="spellEnd"/>
            <w:r w:rsidRPr="00F25F16">
              <w:rPr>
                <w:b w:val="0"/>
                <w:sz w:val="22"/>
                <w:szCs w:val="22"/>
              </w:rPr>
              <w:t xml:space="preserve">, </w:t>
            </w:r>
            <w:proofErr w:type="spellStart"/>
            <w:r w:rsidRPr="00F25F16">
              <w:rPr>
                <w:b w:val="0"/>
                <w:sz w:val="22"/>
                <w:szCs w:val="22"/>
              </w:rPr>
              <w:t>реализација</w:t>
            </w:r>
            <w:proofErr w:type="spellEnd"/>
            <w:r w:rsidRPr="00F25F16">
              <w:rPr>
                <w:b w:val="0"/>
                <w:sz w:val="22"/>
                <w:szCs w:val="22"/>
              </w:rPr>
              <w:t xml:space="preserve"> </w:t>
            </w:r>
            <w:proofErr w:type="spellStart"/>
            <w:r w:rsidRPr="00F25F16">
              <w:rPr>
                <w:b w:val="0"/>
                <w:sz w:val="22"/>
                <w:szCs w:val="22"/>
              </w:rPr>
              <w:t>пројекта</w:t>
            </w:r>
            <w:proofErr w:type="spellEnd"/>
            <w:r w:rsidRPr="00F25F16">
              <w:rPr>
                <w:b w:val="0"/>
                <w:sz w:val="22"/>
                <w:szCs w:val="22"/>
              </w:rPr>
              <w:t xml:space="preserve"> </w:t>
            </w:r>
            <w:proofErr w:type="spellStart"/>
            <w:r w:rsidRPr="00F25F16">
              <w:rPr>
                <w:b w:val="0"/>
                <w:sz w:val="22"/>
                <w:szCs w:val="22"/>
              </w:rPr>
              <w:t>са</w:t>
            </w:r>
            <w:proofErr w:type="spellEnd"/>
            <w:r w:rsidRPr="00F25F16">
              <w:rPr>
                <w:b w:val="0"/>
                <w:sz w:val="22"/>
                <w:szCs w:val="22"/>
              </w:rPr>
              <w:t xml:space="preserve"> </w:t>
            </w:r>
            <w:proofErr w:type="spellStart"/>
            <w:r w:rsidRPr="00F25F16">
              <w:rPr>
                <w:b w:val="0"/>
                <w:sz w:val="22"/>
                <w:szCs w:val="22"/>
              </w:rPr>
              <w:t>успостављањем</w:t>
            </w:r>
            <w:proofErr w:type="spellEnd"/>
            <w:r w:rsidRPr="00F25F16">
              <w:rPr>
                <w:b w:val="0"/>
                <w:sz w:val="22"/>
                <w:szCs w:val="22"/>
              </w:rPr>
              <w:t xml:space="preserve"> </w:t>
            </w:r>
            <w:proofErr w:type="spellStart"/>
            <w:r w:rsidRPr="00F25F16">
              <w:rPr>
                <w:b w:val="0"/>
                <w:sz w:val="22"/>
                <w:szCs w:val="22"/>
              </w:rPr>
              <w:t>мреже</w:t>
            </w:r>
            <w:proofErr w:type="spellEnd"/>
            <w:r w:rsidRPr="00F25F16">
              <w:rPr>
                <w:b w:val="0"/>
                <w:sz w:val="22"/>
                <w:szCs w:val="22"/>
              </w:rPr>
              <w:t xml:space="preserve"> </w:t>
            </w:r>
            <w:proofErr w:type="spellStart"/>
            <w:r w:rsidRPr="00F25F16">
              <w:rPr>
                <w:b w:val="0"/>
                <w:sz w:val="22"/>
                <w:szCs w:val="22"/>
              </w:rPr>
              <w:t>ресурс</w:t>
            </w:r>
            <w:proofErr w:type="spellEnd"/>
            <w:r w:rsidRPr="00F25F16">
              <w:rPr>
                <w:b w:val="0"/>
                <w:sz w:val="22"/>
                <w:szCs w:val="22"/>
              </w:rPr>
              <w:t xml:space="preserve"> </w:t>
            </w:r>
            <w:proofErr w:type="spellStart"/>
            <w:r w:rsidRPr="00F25F16">
              <w:rPr>
                <w:b w:val="0"/>
                <w:sz w:val="22"/>
                <w:szCs w:val="22"/>
              </w:rPr>
              <w:t>центара</w:t>
            </w:r>
            <w:proofErr w:type="spellEnd"/>
            <w:r w:rsidRPr="00F25F16">
              <w:rPr>
                <w:b w:val="0"/>
                <w:sz w:val="22"/>
                <w:szCs w:val="22"/>
              </w:rPr>
              <w:t xml:space="preserve"> </w:t>
            </w:r>
            <w:proofErr w:type="spellStart"/>
            <w:r w:rsidRPr="00F25F16">
              <w:rPr>
                <w:b w:val="0"/>
                <w:sz w:val="22"/>
                <w:szCs w:val="22"/>
              </w:rPr>
              <w:t>се</w:t>
            </w:r>
            <w:proofErr w:type="spellEnd"/>
            <w:r w:rsidRPr="00F25F16">
              <w:rPr>
                <w:b w:val="0"/>
                <w:sz w:val="22"/>
                <w:szCs w:val="22"/>
              </w:rPr>
              <w:t xml:space="preserve"> </w:t>
            </w:r>
            <w:proofErr w:type="spellStart"/>
            <w:r w:rsidRPr="00F25F16">
              <w:rPr>
                <w:b w:val="0"/>
                <w:sz w:val="22"/>
                <w:szCs w:val="22"/>
              </w:rPr>
              <w:t>одвија</w:t>
            </w:r>
            <w:proofErr w:type="spellEnd"/>
            <w:r w:rsidRPr="00F25F16">
              <w:rPr>
                <w:b w:val="0"/>
                <w:sz w:val="22"/>
                <w:szCs w:val="22"/>
              </w:rPr>
              <w:t xml:space="preserve"> </w:t>
            </w:r>
            <w:proofErr w:type="spellStart"/>
            <w:r w:rsidRPr="00F25F16">
              <w:rPr>
                <w:b w:val="0"/>
                <w:sz w:val="22"/>
                <w:szCs w:val="22"/>
              </w:rPr>
              <w:t>без</w:t>
            </w:r>
            <w:proofErr w:type="spellEnd"/>
            <w:r w:rsidRPr="00F25F16">
              <w:rPr>
                <w:b w:val="0"/>
                <w:sz w:val="22"/>
                <w:szCs w:val="22"/>
              </w:rPr>
              <w:t xml:space="preserve"> </w:t>
            </w:r>
            <w:proofErr w:type="spellStart"/>
            <w:r w:rsidRPr="00F25F16">
              <w:rPr>
                <w:b w:val="0"/>
                <w:sz w:val="22"/>
                <w:szCs w:val="22"/>
              </w:rPr>
              <w:t>постојања</w:t>
            </w:r>
            <w:proofErr w:type="spellEnd"/>
            <w:r w:rsidRPr="00F25F16">
              <w:rPr>
                <w:b w:val="0"/>
                <w:sz w:val="22"/>
                <w:szCs w:val="22"/>
              </w:rPr>
              <w:t xml:space="preserve"> </w:t>
            </w:r>
            <w:proofErr w:type="spellStart"/>
            <w:r w:rsidRPr="00F25F16">
              <w:rPr>
                <w:b w:val="0"/>
                <w:sz w:val="22"/>
                <w:szCs w:val="22"/>
              </w:rPr>
              <w:t>ближих</w:t>
            </w:r>
            <w:proofErr w:type="spellEnd"/>
            <w:r w:rsidRPr="00F25F16">
              <w:rPr>
                <w:b w:val="0"/>
                <w:sz w:val="22"/>
                <w:szCs w:val="22"/>
              </w:rPr>
              <w:t xml:space="preserve"> </w:t>
            </w:r>
            <w:proofErr w:type="spellStart"/>
            <w:r w:rsidRPr="00F25F16">
              <w:rPr>
                <w:b w:val="0"/>
                <w:sz w:val="22"/>
                <w:szCs w:val="22"/>
              </w:rPr>
              <w:t>услова</w:t>
            </w:r>
            <w:proofErr w:type="spellEnd"/>
            <w:r w:rsidRPr="00F25F16">
              <w:rPr>
                <w:b w:val="0"/>
                <w:sz w:val="22"/>
                <w:szCs w:val="22"/>
              </w:rPr>
              <w:t xml:space="preserve"> и </w:t>
            </w:r>
            <w:proofErr w:type="spellStart"/>
            <w:r w:rsidRPr="00F25F16">
              <w:rPr>
                <w:b w:val="0"/>
                <w:sz w:val="22"/>
                <w:szCs w:val="22"/>
              </w:rPr>
              <w:t>нормативних</w:t>
            </w:r>
            <w:proofErr w:type="spellEnd"/>
            <w:r w:rsidRPr="00F25F16">
              <w:rPr>
                <w:b w:val="0"/>
                <w:sz w:val="22"/>
                <w:szCs w:val="22"/>
              </w:rPr>
              <w:t xml:space="preserve"> </w:t>
            </w:r>
            <w:proofErr w:type="spellStart"/>
            <w:r w:rsidRPr="00F25F16">
              <w:rPr>
                <w:b w:val="0"/>
                <w:sz w:val="22"/>
                <w:szCs w:val="22"/>
              </w:rPr>
              <w:t>одређења</w:t>
            </w:r>
            <w:proofErr w:type="spellEnd"/>
            <w:r w:rsidRPr="00F25F16">
              <w:rPr>
                <w:b w:val="0"/>
                <w:sz w:val="22"/>
                <w:szCs w:val="22"/>
              </w:rPr>
              <w:t xml:space="preserve"> (</w:t>
            </w:r>
            <w:r w:rsidR="00A053C4" w:rsidRPr="00F25F16">
              <w:rPr>
                <w:b w:val="0"/>
                <w:sz w:val="22"/>
                <w:szCs w:val="22"/>
                <w:lang w:val="sr-Cyrl-RS"/>
              </w:rPr>
              <w:t xml:space="preserve">правилник у вези са чланом </w:t>
            </w:r>
            <w:r w:rsidRPr="00F25F16">
              <w:rPr>
                <w:b w:val="0"/>
                <w:sz w:val="22"/>
                <w:szCs w:val="22"/>
              </w:rPr>
              <w:t xml:space="preserve">54, </w:t>
            </w:r>
            <w:proofErr w:type="spellStart"/>
            <w:r w:rsidRPr="00F25F16">
              <w:rPr>
                <w:b w:val="0"/>
                <w:sz w:val="22"/>
                <w:szCs w:val="22"/>
              </w:rPr>
              <w:t>став</w:t>
            </w:r>
            <w:proofErr w:type="spellEnd"/>
            <w:r w:rsidRPr="00F25F16">
              <w:rPr>
                <w:b w:val="0"/>
                <w:sz w:val="22"/>
                <w:szCs w:val="22"/>
              </w:rPr>
              <w:t xml:space="preserve"> 4 ЗОСОВ-а</w:t>
            </w:r>
            <w:r w:rsidR="00A053C4" w:rsidRPr="00F25F16">
              <w:rPr>
                <w:b w:val="0"/>
                <w:sz w:val="22"/>
                <w:szCs w:val="22"/>
                <w:lang w:val="sr-Cyrl-RS"/>
              </w:rPr>
              <w:t xml:space="preserve"> је у изради</w:t>
            </w:r>
            <w:r w:rsidRPr="00F25F16">
              <w:rPr>
                <w:b w:val="0"/>
                <w:sz w:val="22"/>
                <w:szCs w:val="22"/>
              </w:rPr>
              <w:t xml:space="preserve">), а </w:t>
            </w:r>
            <w:proofErr w:type="spellStart"/>
            <w:r w:rsidRPr="00F25F16">
              <w:rPr>
                <w:b w:val="0"/>
                <w:sz w:val="22"/>
                <w:szCs w:val="22"/>
              </w:rPr>
              <w:t>не</w:t>
            </w:r>
            <w:proofErr w:type="spellEnd"/>
            <w:r w:rsidRPr="00F25F16">
              <w:rPr>
                <w:b w:val="0"/>
                <w:sz w:val="22"/>
                <w:szCs w:val="22"/>
              </w:rPr>
              <w:t xml:space="preserve"> </w:t>
            </w:r>
            <w:proofErr w:type="spellStart"/>
            <w:r w:rsidRPr="00F25F16">
              <w:rPr>
                <w:b w:val="0"/>
                <w:sz w:val="22"/>
                <w:szCs w:val="22"/>
              </w:rPr>
              <w:t>постоји</w:t>
            </w:r>
            <w:proofErr w:type="spellEnd"/>
            <w:r w:rsidRPr="00F25F16">
              <w:rPr>
                <w:b w:val="0"/>
                <w:sz w:val="22"/>
                <w:szCs w:val="22"/>
              </w:rPr>
              <w:t xml:space="preserve"> </w:t>
            </w:r>
            <w:proofErr w:type="spellStart"/>
            <w:r w:rsidRPr="00F25F16">
              <w:rPr>
                <w:b w:val="0"/>
                <w:sz w:val="22"/>
                <w:szCs w:val="22"/>
              </w:rPr>
              <w:t>ни</w:t>
            </w:r>
            <w:proofErr w:type="spellEnd"/>
            <w:r w:rsidRPr="00F25F16">
              <w:rPr>
                <w:b w:val="0"/>
                <w:sz w:val="22"/>
                <w:szCs w:val="22"/>
              </w:rPr>
              <w:t xml:space="preserve"> </w:t>
            </w:r>
            <w:proofErr w:type="spellStart"/>
            <w:r w:rsidRPr="00F25F16">
              <w:rPr>
                <w:b w:val="0"/>
                <w:sz w:val="22"/>
                <w:szCs w:val="22"/>
              </w:rPr>
              <w:t>консензус</w:t>
            </w:r>
            <w:proofErr w:type="spellEnd"/>
            <w:r w:rsidRPr="00F25F16">
              <w:rPr>
                <w:b w:val="0"/>
                <w:sz w:val="22"/>
                <w:szCs w:val="22"/>
              </w:rPr>
              <w:t xml:space="preserve"> </w:t>
            </w:r>
            <w:proofErr w:type="spellStart"/>
            <w:r w:rsidRPr="00F25F16">
              <w:rPr>
                <w:b w:val="0"/>
                <w:sz w:val="22"/>
                <w:szCs w:val="22"/>
              </w:rPr>
              <w:t>експретских</w:t>
            </w:r>
            <w:proofErr w:type="spellEnd"/>
            <w:r w:rsidRPr="00F25F16">
              <w:rPr>
                <w:b w:val="0"/>
                <w:sz w:val="22"/>
                <w:szCs w:val="22"/>
              </w:rPr>
              <w:t xml:space="preserve"> </w:t>
            </w:r>
            <w:proofErr w:type="spellStart"/>
            <w:r w:rsidRPr="00F25F16">
              <w:rPr>
                <w:b w:val="0"/>
                <w:sz w:val="22"/>
                <w:szCs w:val="22"/>
              </w:rPr>
              <w:t>радних</w:t>
            </w:r>
            <w:proofErr w:type="spellEnd"/>
            <w:r w:rsidRPr="00F25F16">
              <w:rPr>
                <w:b w:val="0"/>
                <w:sz w:val="22"/>
                <w:szCs w:val="22"/>
              </w:rPr>
              <w:t xml:space="preserve"> </w:t>
            </w:r>
            <w:proofErr w:type="spellStart"/>
            <w:r w:rsidRPr="00F25F16">
              <w:rPr>
                <w:b w:val="0"/>
                <w:sz w:val="22"/>
                <w:szCs w:val="22"/>
              </w:rPr>
              <w:t>група</w:t>
            </w:r>
            <w:proofErr w:type="spellEnd"/>
            <w:r w:rsidRPr="00F25F16">
              <w:rPr>
                <w:b w:val="0"/>
                <w:sz w:val="22"/>
                <w:szCs w:val="22"/>
              </w:rPr>
              <w:t xml:space="preserve"> </w:t>
            </w:r>
            <w:proofErr w:type="spellStart"/>
            <w:r w:rsidRPr="00F25F16">
              <w:rPr>
                <w:b w:val="0"/>
                <w:sz w:val="22"/>
                <w:szCs w:val="22"/>
              </w:rPr>
              <w:t>око</w:t>
            </w:r>
            <w:proofErr w:type="spellEnd"/>
            <w:r w:rsidRPr="00F25F16">
              <w:rPr>
                <w:b w:val="0"/>
                <w:sz w:val="22"/>
                <w:szCs w:val="22"/>
              </w:rPr>
              <w:t xml:space="preserve"> </w:t>
            </w:r>
            <w:proofErr w:type="spellStart"/>
            <w:r w:rsidRPr="00F25F16">
              <w:rPr>
                <w:b w:val="0"/>
                <w:sz w:val="22"/>
                <w:szCs w:val="22"/>
              </w:rPr>
              <w:t>мето</w:t>
            </w:r>
            <w:r w:rsidR="00A053C4" w:rsidRPr="00F25F16">
              <w:rPr>
                <w:b w:val="0"/>
                <w:sz w:val="22"/>
                <w:szCs w:val="22"/>
              </w:rPr>
              <w:t>долошког</w:t>
            </w:r>
            <w:proofErr w:type="spellEnd"/>
            <w:r w:rsidR="00A053C4" w:rsidRPr="00F25F16">
              <w:rPr>
                <w:b w:val="0"/>
                <w:sz w:val="22"/>
                <w:szCs w:val="22"/>
              </w:rPr>
              <w:t xml:space="preserve"> </w:t>
            </w:r>
            <w:proofErr w:type="spellStart"/>
            <w:r w:rsidR="00A053C4" w:rsidRPr="00F25F16">
              <w:rPr>
                <w:b w:val="0"/>
                <w:sz w:val="22"/>
                <w:szCs w:val="22"/>
              </w:rPr>
              <w:t>приступа</w:t>
            </w:r>
            <w:proofErr w:type="spellEnd"/>
            <w:r w:rsidR="00A053C4" w:rsidRPr="00F25F16">
              <w:rPr>
                <w:b w:val="0"/>
                <w:sz w:val="22"/>
                <w:szCs w:val="22"/>
              </w:rPr>
              <w:t xml:space="preserve"> и </w:t>
            </w:r>
            <w:proofErr w:type="spellStart"/>
            <w:r w:rsidR="00A053C4" w:rsidRPr="00F25F16">
              <w:rPr>
                <w:b w:val="0"/>
                <w:sz w:val="22"/>
                <w:szCs w:val="22"/>
              </w:rPr>
              <w:t>концепције</w:t>
            </w:r>
            <w:proofErr w:type="spellEnd"/>
            <w:r w:rsidR="00A053C4" w:rsidRPr="00F25F16">
              <w:rPr>
                <w:b w:val="0"/>
                <w:sz w:val="22"/>
                <w:szCs w:val="22"/>
              </w:rPr>
              <w:t xml:space="preserve">: </w:t>
            </w:r>
            <w:proofErr w:type="spellStart"/>
            <w:r w:rsidRPr="00F25F16">
              <w:rPr>
                <w:b w:val="0"/>
                <w:sz w:val="22"/>
                <w:szCs w:val="22"/>
              </w:rPr>
              <w:t>ресурсни</w:t>
            </w:r>
            <w:proofErr w:type="spellEnd"/>
            <w:r w:rsidRPr="00F25F16">
              <w:rPr>
                <w:b w:val="0"/>
                <w:sz w:val="22"/>
                <w:szCs w:val="22"/>
              </w:rPr>
              <w:t xml:space="preserve"> </w:t>
            </w:r>
            <w:proofErr w:type="spellStart"/>
            <w:r w:rsidRPr="00F25F16">
              <w:rPr>
                <w:b w:val="0"/>
                <w:sz w:val="22"/>
                <w:szCs w:val="22"/>
              </w:rPr>
              <w:t>центри</w:t>
            </w:r>
            <w:proofErr w:type="spellEnd"/>
            <w:r w:rsidRPr="00F25F16">
              <w:rPr>
                <w:b w:val="0"/>
                <w:sz w:val="22"/>
                <w:szCs w:val="22"/>
              </w:rPr>
              <w:t xml:space="preserve"> </w:t>
            </w:r>
            <w:proofErr w:type="spellStart"/>
            <w:r w:rsidRPr="00F25F16">
              <w:rPr>
                <w:b w:val="0"/>
                <w:sz w:val="22"/>
                <w:szCs w:val="22"/>
              </w:rPr>
              <w:t>универзалног</w:t>
            </w:r>
            <w:proofErr w:type="spellEnd"/>
            <w:r w:rsidRPr="00F25F16">
              <w:rPr>
                <w:b w:val="0"/>
                <w:sz w:val="22"/>
                <w:szCs w:val="22"/>
              </w:rPr>
              <w:t xml:space="preserve"> </w:t>
            </w:r>
            <w:proofErr w:type="spellStart"/>
            <w:r w:rsidRPr="00F25F16">
              <w:rPr>
                <w:b w:val="0"/>
                <w:sz w:val="22"/>
                <w:szCs w:val="22"/>
              </w:rPr>
              <w:t>карактера</w:t>
            </w:r>
            <w:proofErr w:type="spellEnd"/>
            <w:r w:rsidRPr="00F25F16">
              <w:rPr>
                <w:b w:val="0"/>
                <w:sz w:val="22"/>
                <w:szCs w:val="22"/>
              </w:rPr>
              <w:t xml:space="preserve"> </w:t>
            </w:r>
            <w:proofErr w:type="spellStart"/>
            <w:r w:rsidRPr="00F25F16">
              <w:rPr>
                <w:b w:val="0"/>
                <w:sz w:val="22"/>
                <w:szCs w:val="22"/>
              </w:rPr>
              <w:t>или</w:t>
            </w:r>
            <w:proofErr w:type="spellEnd"/>
            <w:r w:rsidRPr="00F25F16">
              <w:rPr>
                <w:b w:val="0"/>
                <w:sz w:val="22"/>
                <w:szCs w:val="22"/>
              </w:rPr>
              <w:t xml:space="preserve"> </w:t>
            </w:r>
            <w:proofErr w:type="spellStart"/>
            <w:r w:rsidRPr="00F25F16">
              <w:rPr>
                <w:b w:val="0"/>
                <w:sz w:val="22"/>
                <w:szCs w:val="22"/>
              </w:rPr>
              <w:t>према</w:t>
            </w:r>
            <w:proofErr w:type="spellEnd"/>
            <w:r w:rsidRPr="00F25F16">
              <w:rPr>
                <w:b w:val="0"/>
                <w:sz w:val="22"/>
                <w:szCs w:val="22"/>
              </w:rPr>
              <w:t xml:space="preserve"> </w:t>
            </w:r>
            <w:proofErr w:type="spellStart"/>
            <w:r w:rsidRPr="00F25F16">
              <w:rPr>
                <w:b w:val="0"/>
                <w:sz w:val="22"/>
                <w:szCs w:val="22"/>
              </w:rPr>
              <w:t>врсти</w:t>
            </w:r>
            <w:proofErr w:type="spellEnd"/>
            <w:r w:rsidRPr="00F25F16">
              <w:rPr>
                <w:b w:val="0"/>
                <w:sz w:val="22"/>
                <w:szCs w:val="22"/>
              </w:rPr>
              <w:t xml:space="preserve"> </w:t>
            </w:r>
            <w:proofErr w:type="spellStart"/>
            <w:r w:rsidRPr="00F25F16">
              <w:rPr>
                <w:b w:val="0"/>
                <w:sz w:val="22"/>
                <w:szCs w:val="22"/>
              </w:rPr>
              <w:t>сметњи</w:t>
            </w:r>
            <w:proofErr w:type="spellEnd"/>
            <w:r w:rsidR="00A053C4" w:rsidRPr="00F25F16">
              <w:rPr>
                <w:b w:val="0"/>
                <w:sz w:val="22"/>
                <w:szCs w:val="22"/>
                <w:lang w:val="sr-Cyrl-RS"/>
              </w:rPr>
              <w:t xml:space="preserve"> или Национални ресурс центар. Наш став је један референтни ресурс центар</w:t>
            </w:r>
            <w:r w:rsidRPr="00F25F16">
              <w:rPr>
                <w:b w:val="0"/>
                <w:sz w:val="22"/>
                <w:szCs w:val="22"/>
              </w:rPr>
              <w:t xml:space="preserve">. </w:t>
            </w:r>
          </w:p>
        </w:tc>
      </w:tr>
    </w:tbl>
    <w:p w14:paraId="03C90421" w14:textId="77777777" w:rsidR="00380439" w:rsidRPr="00F25F16" w:rsidRDefault="00380439" w:rsidP="00BC3EBD">
      <w:pPr>
        <w:pStyle w:val="ListParagraph"/>
        <w:spacing w:before="80" w:after="80" w:line="240" w:lineRule="auto"/>
        <w:ind w:left="0"/>
        <w:rPr>
          <w:b w:val="0"/>
          <w:sz w:val="22"/>
          <w:szCs w:val="22"/>
        </w:rPr>
      </w:pPr>
    </w:p>
    <w:p w14:paraId="51B01E2F" w14:textId="77777777" w:rsidR="00380439" w:rsidRPr="00F25F16" w:rsidRDefault="00380439">
      <w:pPr>
        <w:spacing w:before="0" w:after="160" w:line="259" w:lineRule="auto"/>
        <w:jc w:val="left"/>
        <w:rPr>
          <w:rFonts w:ascii="Times New Roman" w:eastAsia="Calibri" w:hAnsi="Times New Roman"/>
          <w:sz w:val="22"/>
          <w:szCs w:val="22"/>
        </w:rPr>
      </w:pPr>
      <w:r w:rsidRPr="00F25F16">
        <w:rPr>
          <w:b/>
          <w:sz w:val="22"/>
          <w:szCs w:val="22"/>
        </w:rPr>
        <w:br w:type="page"/>
      </w: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21"/>
        <w:gridCol w:w="6339"/>
      </w:tblGrid>
      <w:tr w:rsidR="009534F6" w:rsidRPr="00F25F16" w14:paraId="55E56BFC" w14:textId="77777777" w:rsidTr="009058E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799C6E" w14:textId="77777777" w:rsidR="009534F6" w:rsidRPr="00F25F16" w:rsidRDefault="009534F6" w:rsidP="009058E2">
            <w:pPr>
              <w:pStyle w:val="ListParagraph"/>
              <w:spacing w:before="80" w:after="80" w:line="240" w:lineRule="auto"/>
              <w:ind w:left="0"/>
              <w:rPr>
                <w:b w:val="0"/>
                <w:sz w:val="22"/>
                <w:szCs w:val="22"/>
                <w:lang w:val="sr-Cyrl-RS"/>
              </w:rPr>
            </w:pPr>
            <w:r w:rsidRPr="00F25F16">
              <w:rPr>
                <w:b w:val="0"/>
                <w:sz w:val="22"/>
                <w:szCs w:val="22"/>
                <w:lang w:val="sr-Cyrl-RS"/>
              </w:rPr>
              <w:lastRenderedPageBreak/>
              <w:t>Назив поглавља</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72F9CA" w14:textId="77777777" w:rsidR="009534F6" w:rsidRPr="00F25F16" w:rsidRDefault="009534F6" w:rsidP="009058E2">
            <w:pPr>
              <w:pStyle w:val="ListParagraph"/>
              <w:spacing w:before="80" w:after="80"/>
              <w:ind w:left="1"/>
              <w:rPr>
                <w:b w:val="0"/>
                <w:sz w:val="22"/>
                <w:szCs w:val="22"/>
              </w:rPr>
            </w:pPr>
            <w:r w:rsidRPr="00F25F16">
              <w:rPr>
                <w:b w:val="0"/>
                <w:sz w:val="22"/>
                <w:szCs w:val="22"/>
                <w:lang w:val="sr-Cyrl-RS"/>
              </w:rPr>
              <w:t>СРОВРС 2030, поглавље Посебни циљ 1.1: Унапређени настава и учење у предуниверзитетском образовању и васпитању –</w:t>
            </w:r>
            <w:r w:rsidRPr="00F25F16">
              <w:rPr>
                <w:sz w:val="22"/>
                <w:szCs w:val="22"/>
                <w:lang w:val="sr-Cyrl-RS"/>
              </w:rPr>
              <w:t>Увођење нових</w:t>
            </w:r>
            <w:r w:rsidRPr="00F25F16">
              <w:rPr>
                <w:b w:val="0"/>
                <w:sz w:val="22"/>
                <w:szCs w:val="22"/>
                <w:lang w:val="sr-Cyrl-RS"/>
              </w:rPr>
              <w:t xml:space="preserve"> </w:t>
            </w:r>
            <w:r w:rsidRPr="00F25F16">
              <w:rPr>
                <w:sz w:val="22"/>
                <w:szCs w:val="22"/>
                <w:lang w:val="sr-Cyrl-RS"/>
              </w:rPr>
              <w:t>и прилагођених програма образовно-васпитног рада, примерених образовним могућностима ученика са сметњама у развоју и инвалидитетом, која захтевају интезивније мере подршке и рад у мањим групама</w:t>
            </w:r>
          </w:p>
        </w:tc>
      </w:tr>
      <w:tr w:rsidR="009534F6" w:rsidRPr="00F25F16" w14:paraId="28031C90" w14:textId="77777777" w:rsidTr="009058E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C85D4" w14:textId="77777777" w:rsidR="009534F6" w:rsidRPr="00F25F16" w:rsidRDefault="009534F6" w:rsidP="009058E2">
            <w:pPr>
              <w:pStyle w:val="ListParagraph"/>
              <w:spacing w:before="80" w:after="80" w:line="240" w:lineRule="auto"/>
              <w:ind w:left="0"/>
              <w:rPr>
                <w:b w:val="0"/>
                <w:sz w:val="22"/>
                <w:szCs w:val="22"/>
              </w:rPr>
            </w:pPr>
            <w:proofErr w:type="spellStart"/>
            <w:r w:rsidRPr="00F25F16">
              <w:rPr>
                <w:b w:val="0"/>
                <w:sz w:val="22"/>
                <w:szCs w:val="22"/>
              </w:rPr>
              <w:t>Предлог</w:t>
            </w:r>
            <w:proofErr w:type="spellEnd"/>
            <w:r w:rsidRPr="00F25F16">
              <w:rPr>
                <w:b w:val="0"/>
                <w:sz w:val="22"/>
                <w:szCs w:val="22"/>
              </w:rPr>
              <w:t xml:space="preserve"> </w:t>
            </w:r>
            <w:proofErr w:type="spellStart"/>
            <w:r w:rsidRPr="00F25F16">
              <w:rPr>
                <w:b w:val="0"/>
                <w:sz w:val="22"/>
                <w:szCs w:val="22"/>
              </w:rPr>
              <w:t>за</w:t>
            </w:r>
            <w:proofErr w:type="spellEnd"/>
            <w:r w:rsidRPr="00F25F16">
              <w:rPr>
                <w:b w:val="0"/>
                <w:sz w:val="22"/>
                <w:szCs w:val="22"/>
              </w:rPr>
              <w:t xml:space="preserve"> </w:t>
            </w:r>
            <w:proofErr w:type="spellStart"/>
            <w:r w:rsidRPr="00F25F16">
              <w:rPr>
                <w:b w:val="0"/>
                <w:sz w:val="22"/>
                <w:szCs w:val="22"/>
              </w:rPr>
              <w:t>измену</w:t>
            </w:r>
            <w:proofErr w:type="spellEnd"/>
            <w:r w:rsidRPr="00F25F16">
              <w:rPr>
                <w:b w:val="0"/>
                <w:sz w:val="22"/>
                <w:szCs w:val="22"/>
              </w:rPr>
              <w:t xml:space="preserve"> и/</w:t>
            </w:r>
            <w:proofErr w:type="spellStart"/>
            <w:r w:rsidRPr="00F25F16">
              <w:rPr>
                <w:b w:val="0"/>
                <w:sz w:val="22"/>
                <w:szCs w:val="22"/>
              </w:rPr>
              <w:t>или</w:t>
            </w:r>
            <w:proofErr w:type="spellEnd"/>
            <w:r w:rsidRPr="00F25F16">
              <w:rPr>
                <w:b w:val="0"/>
                <w:sz w:val="22"/>
                <w:szCs w:val="22"/>
              </w:rPr>
              <w:t xml:space="preserve"> </w:t>
            </w:r>
            <w:proofErr w:type="spellStart"/>
            <w:r w:rsidRPr="00F25F16">
              <w:rPr>
                <w:b w:val="0"/>
                <w:sz w:val="22"/>
                <w:szCs w:val="22"/>
              </w:rPr>
              <w:t>допуну</w:t>
            </w:r>
            <w:proofErr w:type="spellEnd"/>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56EECF" w14:textId="77777777" w:rsidR="009534F6" w:rsidRPr="00F25F16" w:rsidRDefault="009534F6" w:rsidP="009058E2">
            <w:pPr>
              <w:pStyle w:val="ListParagraph"/>
              <w:spacing w:before="80" w:after="80" w:line="240" w:lineRule="auto"/>
              <w:ind w:left="0"/>
              <w:rPr>
                <w:b w:val="0"/>
                <w:sz w:val="22"/>
                <w:szCs w:val="22"/>
                <w:lang w:val="sr-Cyrl-RS"/>
              </w:rPr>
            </w:pPr>
            <w:r w:rsidRPr="00F25F16">
              <w:rPr>
                <w:b w:val="0"/>
                <w:sz w:val="22"/>
                <w:szCs w:val="22"/>
                <w:lang w:val="sr-Cyrl-RS"/>
              </w:rPr>
              <w:t>Предлог за допуну поглавља Посебни циљ 1.1: Унапређени настава и учење у предуниверзитетском образовању и васпитању (СРОВРС 2030)</w:t>
            </w:r>
          </w:p>
          <w:p w14:paraId="4D14380A" w14:textId="77777777" w:rsidR="009534F6" w:rsidRPr="00F25F16" w:rsidRDefault="009534F6" w:rsidP="009058E2">
            <w:pPr>
              <w:pStyle w:val="ListParagraph"/>
              <w:spacing w:before="80" w:after="80" w:line="240" w:lineRule="auto"/>
              <w:ind w:left="0"/>
              <w:rPr>
                <w:sz w:val="22"/>
                <w:szCs w:val="22"/>
                <w:lang w:val="sr-Cyrl-RS"/>
              </w:rPr>
            </w:pPr>
            <w:r w:rsidRPr="00F25F16">
              <w:rPr>
                <w:sz w:val="22"/>
                <w:szCs w:val="22"/>
                <w:lang w:val="sr-Cyrl-RS"/>
              </w:rPr>
              <w:t>Увођење и развој нових</w:t>
            </w:r>
            <w:r w:rsidRPr="00F25F16">
              <w:rPr>
                <w:b w:val="0"/>
                <w:sz w:val="22"/>
                <w:szCs w:val="22"/>
                <w:lang w:val="sr-Cyrl-RS"/>
              </w:rPr>
              <w:t xml:space="preserve"> </w:t>
            </w:r>
            <w:r w:rsidRPr="00F25F16">
              <w:rPr>
                <w:sz w:val="22"/>
                <w:szCs w:val="22"/>
                <w:lang w:val="sr-Cyrl-RS"/>
              </w:rPr>
              <w:t>и прилагођених програма образовно-васпитног рада, примерених образовним могућности</w:t>
            </w:r>
            <w:bookmarkStart w:id="0" w:name="_GoBack"/>
            <w:bookmarkEnd w:id="0"/>
            <w:r w:rsidRPr="00F25F16">
              <w:rPr>
                <w:sz w:val="22"/>
                <w:szCs w:val="22"/>
                <w:lang w:val="sr-Cyrl-RS"/>
              </w:rPr>
              <w:t xml:space="preserve">ма ученика са сметњама у развоју и инвалидитетом, која захтевају интезивније мере подршке и рад у мањим групама. </w:t>
            </w:r>
          </w:p>
          <w:p w14:paraId="54986852" w14:textId="2423EF42" w:rsidR="008D3C9D" w:rsidRPr="00F25F16" w:rsidRDefault="008D3C9D" w:rsidP="009058E2">
            <w:pPr>
              <w:pStyle w:val="ListParagraph"/>
              <w:spacing w:before="80" w:after="80" w:line="240" w:lineRule="auto"/>
              <w:ind w:left="0"/>
              <w:rPr>
                <w:sz w:val="22"/>
                <w:szCs w:val="22"/>
                <w:lang w:val="sr-Cyrl-RS"/>
              </w:rPr>
            </w:pPr>
            <w:r w:rsidRPr="00F25F16">
              <w:rPr>
                <w:sz w:val="22"/>
                <w:szCs w:val="22"/>
                <w:lang w:val="sr-Cyrl-RS"/>
              </w:rPr>
              <w:t xml:space="preserve">За децу са оштећењима слуха (глуву и наглуву) посебно ће се увести наставни предмет српски знаковни језик, како би се </w:t>
            </w:r>
            <w:r w:rsidR="002D45C1" w:rsidRPr="00F25F16">
              <w:rPr>
                <w:sz w:val="22"/>
                <w:szCs w:val="22"/>
                <w:lang w:val="sr-Cyrl-RS"/>
              </w:rPr>
              <w:t>омогућило активно учешће у образовном процесу.</w:t>
            </w:r>
          </w:p>
          <w:p w14:paraId="1BB6C45B" w14:textId="77777777" w:rsidR="009534F6" w:rsidRPr="00F25F16" w:rsidRDefault="009534F6" w:rsidP="009058E2">
            <w:pPr>
              <w:pStyle w:val="ListParagraph"/>
              <w:spacing w:before="80" w:after="80" w:line="240" w:lineRule="auto"/>
              <w:ind w:left="0"/>
              <w:rPr>
                <w:sz w:val="22"/>
                <w:szCs w:val="22"/>
                <w:lang w:val="sr-Cyrl-RS"/>
              </w:rPr>
            </w:pPr>
            <w:r w:rsidRPr="00F25F16">
              <w:rPr>
                <w:sz w:val="22"/>
                <w:szCs w:val="22"/>
                <w:lang w:val="sr-Cyrl-RS"/>
              </w:rPr>
              <w:t>У периоду спровођења Стратегије у школама за ученике са сметњама у развоју и инвалидитетом нормативно ће се уредити програми ваннаставних активности, усмерених на унапређивање образовно-васпитног рада и подстицање могућности ученике за ефикасније учешће у настави.</w:t>
            </w:r>
          </w:p>
          <w:p w14:paraId="4D97A00A" w14:textId="77777777" w:rsidR="009534F6" w:rsidRPr="00F25F16" w:rsidRDefault="009534F6" w:rsidP="009058E2">
            <w:pPr>
              <w:pStyle w:val="ListParagraph"/>
              <w:spacing w:before="80" w:after="80" w:line="240" w:lineRule="auto"/>
              <w:ind w:left="0"/>
              <w:rPr>
                <w:sz w:val="22"/>
                <w:szCs w:val="22"/>
                <w:lang w:val="sr-Cyrl-RS"/>
              </w:rPr>
            </w:pPr>
          </w:p>
          <w:p w14:paraId="4CE37653" w14:textId="5C4F827C" w:rsidR="009534F6" w:rsidRPr="00F25F16" w:rsidRDefault="009534F6" w:rsidP="009058E2">
            <w:pPr>
              <w:pStyle w:val="ListParagraph"/>
              <w:spacing w:before="80" w:after="80" w:line="240" w:lineRule="auto"/>
              <w:ind w:left="1"/>
              <w:rPr>
                <w:b w:val="0"/>
                <w:sz w:val="22"/>
                <w:szCs w:val="22"/>
                <w:lang w:val="sr-Cyrl-RS"/>
              </w:rPr>
            </w:pPr>
            <w:r w:rsidRPr="00F25F16">
              <w:rPr>
                <w:b w:val="0"/>
                <w:sz w:val="22"/>
                <w:szCs w:val="22"/>
                <w:lang w:val="sr-Cyrl-RS"/>
              </w:rPr>
              <w:t xml:space="preserve">Предлог за увођење нових показатеља на нивоу посебног циља </w:t>
            </w:r>
            <w:r w:rsidR="00A01D20" w:rsidRPr="00F25F16">
              <w:rPr>
                <w:b w:val="0"/>
                <w:sz w:val="22"/>
                <w:szCs w:val="22"/>
                <w:lang w:val="sr-Cyrl-RS"/>
              </w:rPr>
              <w:t xml:space="preserve">1.1 </w:t>
            </w:r>
            <w:r w:rsidRPr="00F25F16">
              <w:rPr>
                <w:b w:val="0"/>
                <w:sz w:val="22"/>
                <w:szCs w:val="22"/>
                <w:lang w:val="sr-Cyrl-RS"/>
              </w:rPr>
              <w:t>(показатељ исхода)</w:t>
            </w:r>
          </w:p>
          <w:p w14:paraId="4D3F2E0F" w14:textId="4A186C9C" w:rsidR="009534F6" w:rsidRPr="00F25F16" w:rsidRDefault="009534F6" w:rsidP="008D3C9D">
            <w:pPr>
              <w:pStyle w:val="ListParagraph"/>
              <w:numPr>
                <w:ilvl w:val="0"/>
                <w:numId w:val="3"/>
              </w:numPr>
              <w:spacing w:after="0" w:line="240" w:lineRule="auto"/>
              <w:rPr>
                <w:b w:val="0"/>
                <w:sz w:val="22"/>
                <w:szCs w:val="22"/>
                <w:lang w:val="sr-Cyrl-RS"/>
              </w:rPr>
            </w:pPr>
            <w:r w:rsidRPr="00F25F16">
              <w:rPr>
                <w:b w:val="0"/>
                <w:sz w:val="22"/>
                <w:szCs w:val="22"/>
                <w:lang w:val="sr-Cyrl-RS"/>
              </w:rPr>
              <w:t>Увођење Програма функционалног образовања и оспособљавања</w:t>
            </w:r>
            <w:r w:rsidR="008D3C9D" w:rsidRPr="00F25F16">
              <w:rPr>
                <w:b w:val="0"/>
                <w:sz w:val="22"/>
                <w:szCs w:val="22"/>
                <w:lang w:val="sr-Cyrl-RS"/>
              </w:rPr>
              <w:t xml:space="preserve"> (математика за сваки дан, комуникација, животне вештине,...)</w:t>
            </w:r>
            <w:r w:rsidRPr="00F25F16">
              <w:rPr>
                <w:b w:val="0"/>
                <w:sz w:val="22"/>
                <w:szCs w:val="22"/>
                <w:lang w:val="sr-Cyrl-RS"/>
              </w:rPr>
              <w:t>, примерених образовним могућностима ученика са сметњама у развоју и инвалидитетом, која захтевају интезивније мере подршке и рад у мањим групама</w:t>
            </w:r>
          </w:p>
          <w:p w14:paraId="260B8187" w14:textId="1EFC6AC2" w:rsidR="008D3C9D" w:rsidRPr="00F25F16" w:rsidRDefault="008D3C9D" w:rsidP="008D3C9D">
            <w:pPr>
              <w:pStyle w:val="ListParagraph"/>
              <w:numPr>
                <w:ilvl w:val="0"/>
                <w:numId w:val="3"/>
              </w:numPr>
              <w:spacing w:after="0" w:line="240" w:lineRule="auto"/>
              <w:rPr>
                <w:b w:val="0"/>
                <w:sz w:val="22"/>
                <w:szCs w:val="22"/>
                <w:lang w:val="sr-Cyrl-RS"/>
              </w:rPr>
            </w:pPr>
            <w:r w:rsidRPr="00F25F16">
              <w:rPr>
                <w:b w:val="0"/>
                <w:sz w:val="22"/>
                <w:szCs w:val="22"/>
                <w:lang w:val="sr-Cyrl-RS"/>
              </w:rPr>
              <w:t>Увођење српског знаковног језика за глуву децу/ученике и ону која не остварују друго вид комуникације</w:t>
            </w:r>
          </w:p>
          <w:p w14:paraId="0BD6E279" w14:textId="77777777" w:rsidR="009534F6" w:rsidRPr="00F25F16" w:rsidRDefault="009534F6" w:rsidP="009058E2">
            <w:pPr>
              <w:pStyle w:val="ListParagraph"/>
              <w:numPr>
                <w:ilvl w:val="0"/>
                <w:numId w:val="3"/>
              </w:numPr>
              <w:spacing w:after="0" w:line="240" w:lineRule="auto"/>
              <w:rPr>
                <w:b w:val="0"/>
                <w:sz w:val="22"/>
                <w:szCs w:val="22"/>
                <w:lang w:val="sr-Cyrl-RS"/>
              </w:rPr>
            </w:pPr>
            <w:r w:rsidRPr="00F25F16">
              <w:rPr>
                <w:b w:val="0"/>
                <w:sz w:val="22"/>
                <w:szCs w:val="22"/>
                <w:lang w:val="sr-Cyrl-RS"/>
              </w:rPr>
              <w:t>Успостављање стандардизованих програма и активности ваннаставног рада и подршке (програми корективних вежби), усмерени на унапређивање образовно-васпитног рада, унапређивање квалитета, и доступности образовања (члан 56, став 5 ЗОСОВ-а)</w:t>
            </w:r>
          </w:p>
          <w:p w14:paraId="4DBAFA72" w14:textId="77777777" w:rsidR="009534F6" w:rsidRPr="00F25F16" w:rsidRDefault="009534F6" w:rsidP="009058E2">
            <w:pPr>
              <w:pStyle w:val="ListParagraph"/>
              <w:spacing w:before="80" w:after="80"/>
              <w:ind w:left="1"/>
              <w:rPr>
                <w:b w:val="0"/>
                <w:sz w:val="22"/>
                <w:szCs w:val="22"/>
                <w:lang w:val="sr-Cyrl-RS"/>
              </w:rPr>
            </w:pPr>
            <w:r w:rsidRPr="00F25F16">
              <w:rPr>
                <w:b w:val="0"/>
                <w:sz w:val="22"/>
                <w:szCs w:val="22"/>
                <w:lang w:val="sr-Cyrl-RS"/>
              </w:rPr>
              <w:t>Предлог за увођење нових показатеља на нивоу мере 1.1.1: Развијање нових и унапређивање постојећих стандарда квалификација и стандарда постигнућа, програма наставе и учења у предуниверзитетском образовању</w:t>
            </w:r>
          </w:p>
          <w:p w14:paraId="1926D3FD" w14:textId="77777777" w:rsidR="009534F6" w:rsidRPr="00F25F16" w:rsidRDefault="009534F6" w:rsidP="009058E2">
            <w:pPr>
              <w:pStyle w:val="ListParagraph"/>
              <w:spacing w:before="80" w:after="80" w:line="240" w:lineRule="auto"/>
              <w:ind w:left="0"/>
              <w:rPr>
                <w:b w:val="0"/>
                <w:sz w:val="22"/>
                <w:szCs w:val="22"/>
                <w:lang w:val="sr-Cyrl-RS"/>
              </w:rPr>
            </w:pPr>
            <w:r w:rsidRPr="00F25F16">
              <w:rPr>
                <w:b w:val="0"/>
                <w:sz w:val="22"/>
                <w:szCs w:val="22"/>
                <w:lang w:val="sr-Cyrl-RS"/>
              </w:rPr>
              <w:t>и васпитању - (показатељ резултата) у Акциони план 2021-2023</w:t>
            </w:r>
          </w:p>
          <w:p w14:paraId="019F4BF5" w14:textId="77777777" w:rsidR="009534F6" w:rsidRPr="00F25F16" w:rsidRDefault="009534F6" w:rsidP="009058E2">
            <w:pPr>
              <w:pStyle w:val="ListParagraph"/>
              <w:numPr>
                <w:ilvl w:val="0"/>
                <w:numId w:val="3"/>
              </w:numPr>
              <w:spacing w:after="0" w:line="240" w:lineRule="auto"/>
              <w:rPr>
                <w:b w:val="0"/>
                <w:sz w:val="22"/>
                <w:szCs w:val="22"/>
                <w:lang w:val="sr-Cyrl-RS"/>
              </w:rPr>
            </w:pPr>
            <w:r w:rsidRPr="00F25F16">
              <w:rPr>
                <w:b w:val="0"/>
                <w:sz w:val="22"/>
                <w:szCs w:val="22"/>
                <w:lang w:val="sr-Cyrl-RS"/>
              </w:rPr>
              <w:t xml:space="preserve">Развијени Програми функционалног образовања и оспособљавања, примерених образовним могућностима ученика са сметњама у развоју и инвалидитетом </w:t>
            </w:r>
          </w:p>
          <w:p w14:paraId="119E7B3D" w14:textId="3A0EC157" w:rsidR="002D45C1" w:rsidRPr="00F25F16" w:rsidRDefault="002D45C1" w:rsidP="009058E2">
            <w:pPr>
              <w:pStyle w:val="ListParagraph"/>
              <w:numPr>
                <w:ilvl w:val="0"/>
                <w:numId w:val="3"/>
              </w:numPr>
              <w:spacing w:after="0" w:line="240" w:lineRule="auto"/>
              <w:rPr>
                <w:b w:val="0"/>
                <w:sz w:val="22"/>
                <w:szCs w:val="22"/>
                <w:lang w:val="sr-Cyrl-RS"/>
              </w:rPr>
            </w:pPr>
            <w:r w:rsidRPr="00F25F16">
              <w:rPr>
                <w:b w:val="0"/>
                <w:sz w:val="22"/>
                <w:szCs w:val="22"/>
                <w:lang w:val="sr-Cyrl-RS"/>
              </w:rPr>
              <w:t>У школама са ученицима са оштећењима слуха (глув и наглуви) уведен наставни предмет српски знаковни језик и омогућена употреба уџбеника, наставних материјала и средстава на српском знаковном језику (5 школа).</w:t>
            </w:r>
          </w:p>
          <w:p w14:paraId="5731AE93" w14:textId="77777777" w:rsidR="009534F6" w:rsidRPr="00F25F16" w:rsidRDefault="009534F6" w:rsidP="009058E2">
            <w:pPr>
              <w:pStyle w:val="ListParagraph"/>
              <w:numPr>
                <w:ilvl w:val="0"/>
                <w:numId w:val="3"/>
              </w:numPr>
              <w:spacing w:after="0" w:line="240" w:lineRule="auto"/>
              <w:rPr>
                <w:b w:val="0"/>
                <w:sz w:val="22"/>
                <w:szCs w:val="22"/>
                <w:lang w:val="sr-Cyrl-RS"/>
              </w:rPr>
            </w:pPr>
            <w:r w:rsidRPr="00F25F16">
              <w:rPr>
                <w:b w:val="0"/>
                <w:sz w:val="22"/>
                <w:szCs w:val="22"/>
                <w:lang w:val="sr-Cyrl-RS"/>
              </w:rPr>
              <w:t>Успостављени и стандардизовни програми и активности ваннаставног рада и подршке, усмерени на унапређивање образовно-васпитног  рада, унапређивање квалитета, и доступности образовања (члан 56, став 5 ЗОСОВ-а)</w:t>
            </w:r>
          </w:p>
        </w:tc>
      </w:tr>
      <w:tr w:rsidR="009534F6" w:rsidRPr="00F25F16" w14:paraId="7A17F4F3" w14:textId="77777777" w:rsidTr="009058E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B997B" w14:textId="2274DE41" w:rsidR="009534F6" w:rsidRPr="00F25F16" w:rsidRDefault="009534F6" w:rsidP="009058E2">
            <w:pPr>
              <w:pStyle w:val="ListParagraph"/>
              <w:spacing w:before="80" w:after="80" w:line="240" w:lineRule="auto"/>
              <w:ind w:left="0"/>
              <w:rPr>
                <w:b w:val="0"/>
                <w:sz w:val="22"/>
                <w:szCs w:val="22"/>
              </w:rPr>
            </w:pPr>
            <w:proofErr w:type="spellStart"/>
            <w:r w:rsidRPr="00F25F16">
              <w:rPr>
                <w:b w:val="0"/>
                <w:sz w:val="22"/>
                <w:szCs w:val="22"/>
              </w:rPr>
              <w:lastRenderedPageBreak/>
              <w:t>Образложење</w:t>
            </w:r>
            <w:proofErr w:type="spellEnd"/>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EBBD01" w14:textId="77777777" w:rsidR="009534F6" w:rsidRPr="00F25F16" w:rsidRDefault="009534F6" w:rsidP="009058E2">
            <w:pPr>
              <w:pStyle w:val="ListParagraph"/>
              <w:spacing w:before="80" w:after="80" w:line="240" w:lineRule="auto"/>
              <w:ind w:left="0"/>
              <w:rPr>
                <w:b w:val="0"/>
                <w:sz w:val="22"/>
                <w:szCs w:val="22"/>
                <w:lang w:val="sr-Cyrl-RS"/>
              </w:rPr>
            </w:pPr>
            <w:r w:rsidRPr="00F25F16">
              <w:rPr>
                <w:b w:val="0"/>
                <w:sz w:val="22"/>
                <w:szCs w:val="22"/>
                <w:lang w:val="sr-Cyrl-RS"/>
              </w:rPr>
              <w:t xml:space="preserve">Целокупан образовно-васпитни рад у специјалним школама се спроводи по концепту и организацији редовне школе, уз образложење да се ИОП-ом могу обезбедити са решење. (Нпр невебална деца уче други страни језик или научне дисциплине, а да притом захтевају помоћ у радњама облачења, тоалете.) Разлог оваквој ситуацији су првна ограничења и обавезе школе за измену и прилагођавање оквира националног курикулума реалним потребама ове деце, у односу на овладавање базичним животним вештинама и навикама самопомоћи. </w:t>
            </w:r>
          </w:p>
          <w:p w14:paraId="6ABEA77A" w14:textId="77777777" w:rsidR="009534F6" w:rsidRPr="00F25F16" w:rsidRDefault="009534F6" w:rsidP="009058E2">
            <w:pPr>
              <w:pStyle w:val="ListParagraph"/>
              <w:spacing w:before="80" w:after="80" w:line="240" w:lineRule="auto"/>
              <w:ind w:left="0"/>
              <w:rPr>
                <w:b w:val="0"/>
                <w:sz w:val="22"/>
                <w:szCs w:val="22"/>
                <w:lang w:val="sr-Cyrl-RS"/>
              </w:rPr>
            </w:pPr>
            <w:r w:rsidRPr="00F25F16">
              <w:rPr>
                <w:b w:val="0"/>
                <w:sz w:val="22"/>
                <w:szCs w:val="22"/>
                <w:lang w:val="sr-Cyrl-RS"/>
              </w:rPr>
              <w:t>Република Србија, као потписник Конвенције о правима детета, Универзалне декларације о правима ооба са инвлаидитеомт и Стандардих правила за изједначавање могућнсти особа са инвалидитетом има обавезу да сваком етету омогући квлитетно и доступно обрзовае, примерено његовим образовним потребама.</w:t>
            </w:r>
          </w:p>
          <w:p w14:paraId="41EB4738" w14:textId="631BE77E" w:rsidR="009534F6" w:rsidRPr="00F25F16" w:rsidRDefault="009534F6" w:rsidP="002D45C1">
            <w:pPr>
              <w:pStyle w:val="ListParagraph"/>
              <w:spacing w:before="80" w:after="80" w:line="240" w:lineRule="auto"/>
              <w:ind w:left="0"/>
              <w:rPr>
                <w:b w:val="0"/>
                <w:sz w:val="22"/>
                <w:szCs w:val="22"/>
              </w:rPr>
            </w:pPr>
            <w:r w:rsidRPr="00F25F16">
              <w:rPr>
                <w:b w:val="0"/>
                <w:sz w:val="22"/>
                <w:szCs w:val="22"/>
                <w:lang w:val="sr-Cyrl-RS"/>
              </w:rPr>
              <w:t>Оперативна разрада активности за достизање решења у процесу  унапређивања организације и квалитета рада школа за образовање ученика са сметњама у развоју и инвалидитетом могућа је на нивоу експертске радне групе, како је започето активностима Министарства у процесу трансформације и рационализације мреже школа за ученике са сметама у развоју (МПНТР, септембар 2018.)</w:t>
            </w:r>
          </w:p>
        </w:tc>
      </w:tr>
    </w:tbl>
    <w:p w14:paraId="6C82D3C1" w14:textId="77777777" w:rsidR="00BC3EBD" w:rsidRPr="00F25F16" w:rsidRDefault="00BC3EBD" w:rsidP="00BC3EBD">
      <w:pPr>
        <w:pStyle w:val="ListParagraph"/>
        <w:spacing w:before="80" w:after="80" w:line="240" w:lineRule="auto"/>
        <w:ind w:left="0"/>
        <w:rPr>
          <w:b w:val="0"/>
          <w:sz w:val="22"/>
          <w:szCs w:val="22"/>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21"/>
        <w:gridCol w:w="6339"/>
      </w:tblGrid>
      <w:tr w:rsidR="009534F6" w:rsidRPr="00F25F16" w14:paraId="21629171" w14:textId="77777777" w:rsidTr="009058E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48C74C" w14:textId="77777777" w:rsidR="009534F6" w:rsidRPr="00F25F16" w:rsidRDefault="009534F6" w:rsidP="009058E2">
            <w:pPr>
              <w:pStyle w:val="ListParagraph"/>
              <w:spacing w:before="80" w:after="80" w:line="240" w:lineRule="auto"/>
              <w:ind w:left="0"/>
              <w:rPr>
                <w:b w:val="0"/>
                <w:sz w:val="22"/>
                <w:szCs w:val="22"/>
                <w:lang w:val="sr-Cyrl-RS"/>
              </w:rPr>
            </w:pPr>
            <w:r w:rsidRPr="00F25F16">
              <w:rPr>
                <w:b w:val="0"/>
                <w:sz w:val="22"/>
                <w:szCs w:val="22"/>
                <w:lang w:val="sr-Cyrl-RS"/>
              </w:rPr>
              <w:t>Назив поглавља</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28AC5" w14:textId="67F37CB5" w:rsidR="009534F6" w:rsidRPr="00F25F16" w:rsidRDefault="009534F6" w:rsidP="00A01D20">
            <w:pPr>
              <w:pStyle w:val="ListParagraph"/>
              <w:spacing w:before="80" w:after="80"/>
              <w:ind w:left="1"/>
              <w:rPr>
                <w:b w:val="0"/>
                <w:sz w:val="22"/>
                <w:szCs w:val="22"/>
              </w:rPr>
            </w:pPr>
            <w:r w:rsidRPr="00F25F16">
              <w:rPr>
                <w:b w:val="0"/>
                <w:sz w:val="22"/>
                <w:szCs w:val="22"/>
                <w:lang w:val="sr-Cyrl-RS"/>
              </w:rPr>
              <w:t>СРОВРС 2030, поглавље Посебни циљ 1.1: Унапређени настава и учење у предуниверзитетском образовању и васпитању –</w:t>
            </w:r>
            <w:r w:rsidR="00A01D20" w:rsidRPr="00F25F16">
              <w:rPr>
                <w:sz w:val="22"/>
                <w:szCs w:val="22"/>
                <w:lang w:val="sr-Cyrl-RS"/>
              </w:rPr>
              <w:t xml:space="preserve">проблем недостатка </w:t>
            </w:r>
            <w:r w:rsidR="009560F9" w:rsidRPr="00F25F16">
              <w:rPr>
                <w:sz w:val="22"/>
                <w:szCs w:val="22"/>
                <w:lang w:val="sr-Cyrl-RS"/>
              </w:rPr>
              <w:t>помоћних наставних средстава и дидактичких помагала за успешније учење и активније учешће ученика са сложеним и випеструким сметњама у развоју</w:t>
            </w:r>
          </w:p>
        </w:tc>
      </w:tr>
      <w:tr w:rsidR="009534F6" w:rsidRPr="00F25F16" w14:paraId="67B76578" w14:textId="77777777" w:rsidTr="009058E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268C7" w14:textId="77777777" w:rsidR="009534F6" w:rsidRPr="00F25F16" w:rsidRDefault="009534F6" w:rsidP="009058E2">
            <w:pPr>
              <w:pStyle w:val="ListParagraph"/>
              <w:spacing w:before="80" w:after="80" w:line="240" w:lineRule="auto"/>
              <w:ind w:left="0"/>
              <w:rPr>
                <w:b w:val="0"/>
                <w:sz w:val="22"/>
                <w:szCs w:val="22"/>
              </w:rPr>
            </w:pPr>
            <w:proofErr w:type="spellStart"/>
            <w:r w:rsidRPr="00F25F16">
              <w:rPr>
                <w:b w:val="0"/>
                <w:sz w:val="22"/>
                <w:szCs w:val="22"/>
              </w:rPr>
              <w:t>Предлог</w:t>
            </w:r>
            <w:proofErr w:type="spellEnd"/>
            <w:r w:rsidRPr="00F25F16">
              <w:rPr>
                <w:b w:val="0"/>
                <w:sz w:val="22"/>
                <w:szCs w:val="22"/>
              </w:rPr>
              <w:t xml:space="preserve"> </w:t>
            </w:r>
            <w:proofErr w:type="spellStart"/>
            <w:r w:rsidRPr="00F25F16">
              <w:rPr>
                <w:b w:val="0"/>
                <w:sz w:val="22"/>
                <w:szCs w:val="22"/>
              </w:rPr>
              <w:t>за</w:t>
            </w:r>
            <w:proofErr w:type="spellEnd"/>
            <w:r w:rsidRPr="00F25F16">
              <w:rPr>
                <w:b w:val="0"/>
                <w:sz w:val="22"/>
                <w:szCs w:val="22"/>
              </w:rPr>
              <w:t xml:space="preserve"> </w:t>
            </w:r>
            <w:proofErr w:type="spellStart"/>
            <w:r w:rsidRPr="00F25F16">
              <w:rPr>
                <w:b w:val="0"/>
                <w:sz w:val="22"/>
                <w:szCs w:val="22"/>
              </w:rPr>
              <w:t>измену</w:t>
            </w:r>
            <w:proofErr w:type="spellEnd"/>
            <w:r w:rsidRPr="00F25F16">
              <w:rPr>
                <w:b w:val="0"/>
                <w:sz w:val="22"/>
                <w:szCs w:val="22"/>
              </w:rPr>
              <w:t xml:space="preserve"> и/</w:t>
            </w:r>
            <w:proofErr w:type="spellStart"/>
            <w:r w:rsidRPr="00F25F16">
              <w:rPr>
                <w:b w:val="0"/>
                <w:sz w:val="22"/>
                <w:szCs w:val="22"/>
              </w:rPr>
              <w:t>или</w:t>
            </w:r>
            <w:proofErr w:type="spellEnd"/>
            <w:r w:rsidRPr="00F25F16">
              <w:rPr>
                <w:b w:val="0"/>
                <w:sz w:val="22"/>
                <w:szCs w:val="22"/>
              </w:rPr>
              <w:t xml:space="preserve"> </w:t>
            </w:r>
            <w:proofErr w:type="spellStart"/>
            <w:r w:rsidRPr="00F25F16">
              <w:rPr>
                <w:b w:val="0"/>
                <w:sz w:val="22"/>
                <w:szCs w:val="22"/>
              </w:rPr>
              <w:t>допуну</w:t>
            </w:r>
            <w:proofErr w:type="spellEnd"/>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A7423" w14:textId="77777777" w:rsidR="009534F6" w:rsidRPr="00F25F16" w:rsidRDefault="009534F6" w:rsidP="009058E2">
            <w:pPr>
              <w:pStyle w:val="ListParagraph"/>
              <w:spacing w:before="80" w:after="80" w:line="240" w:lineRule="auto"/>
              <w:ind w:left="0"/>
              <w:rPr>
                <w:b w:val="0"/>
                <w:sz w:val="22"/>
                <w:szCs w:val="22"/>
                <w:lang w:val="sr-Cyrl-RS"/>
              </w:rPr>
            </w:pPr>
            <w:r w:rsidRPr="00F25F16">
              <w:rPr>
                <w:b w:val="0"/>
                <w:sz w:val="22"/>
                <w:szCs w:val="22"/>
                <w:lang w:val="sr-Cyrl-RS"/>
              </w:rPr>
              <w:t>Предлог за допуну поглавља Посебни циљ 1.1: Унапређени настава и учење у предуниверзитетском образовању и васпитању (СРОВРС 2030)</w:t>
            </w:r>
          </w:p>
          <w:p w14:paraId="7EC21043" w14:textId="39EDF8EC" w:rsidR="009534F6" w:rsidRPr="00F25F16" w:rsidRDefault="009560F9" w:rsidP="009058E2">
            <w:pPr>
              <w:pStyle w:val="ListParagraph"/>
              <w:spacing w:before="80" w:after="80" w:line="240" w:lineRule="auto"/>
              <w:ind w:left="0"/>
              <w:rPr>
                <w:sz w:val="22"/>
                <w:szCs w:val="22"/>
                <w:lang w:val="sr-Cyrl-RS"/>
              </w:rPr>
            </w:pPr>
            <w:r w:rsidRPr="00F25F16">
              <w:rPr>
                <w:sz w:val="22"/>
                <w:szCs w:val="22"/>
                <w:lang w:val="sr-Cyrl-RS"/>
              </w:rPr>
              <w:t>За ученике са сложеним и в</w:t>
            </w:r>
            <w:r w:rsidR="00A01D20" w:rsidRPr="00F25F16">
              <w:rPr>
                <w:sz w:val="22"/>
                <w:szCs w:val="22"/>
                <w:lang w:val="sr-Cyrl-RS"/>
              </w:rPr>
              <w:t>иш</w:t>
            </w:r>
            <w:r w:rsidRPr="00F25F16">
              <w:rPr>
                <w:sz w:val="22"/>
                <w:szCs w:val="22"/>
                <w:lang w:val="sr-Cyrl-RS"/>
              </w:rPr>
              <w:t xml:space="preserve">еструким сметњама у развоју </w:t>
            </w:r>
            <w:r w:rsidR="00A01D20" w:rsidRPr="00F25F16">
              <w:rPr>
                <w:sz w:val="22"/>
                <w:szCs w:val="22"/>
                <w:lang w:val="sr-Cyrl-RS"/>
              </w:rPr>
              <w:t xml:space="preserve">радиће се на </w:t>
            </w:r>
            <w:r w:rsidRPr="00F25F16">
              <w:rPr>
                <w:sz w:val="22"/>
                <w:szCs w:val="22"/>
                <w:lang w:val="sr-Cyrl-RS"/>
              </w:rPr>
              <w:t xml:space="preserve">обезбеђивање помоћних наставних средстава и дидактичких помагала за успешније учење и активније учешће </w:t>
            </w:r>
            <w:r w:rsidR="00A01D20" w:rsidRPr="00F25F16">
              <w:rPr>
                <w:sz w:val="22"/>
                <w:szCs w:val="22"/>
                <w:lang w:val="sr-Cyrl-RS"/>
              </w:rPr>
              <w:t xml:space="preserve">у наставном раду. </w:t>
            </w:r>
          </w:p>
          <w:p w14:paraId="731F380C" w14:textId="315C2354" w:rsidR="009534F6" w:rsidRPr="00F25F16" w:rsidRDefault="009534F6" w:rsidP="00A01D20">
            <w:pPr>
              <w:pStyle w:val="ListParagraph"/>
              <w:spacing w:before="80" w:after="80"/>
              <w:ind w:left="1"/>
              <w:rPr>
                <w:b w:val="0"/>
                <w:sz w:val="22"/>
                <w:szCs w:val="22"/>
                <w:lang w:val="sr-Cyrl-RS"/>
              </w:rPr>
            </w:pPr>
            <w:r w:rsidRPr="00F25F16">
              <w:rPr>
                <w:b w:val="0"/>
                <w:sz w:val="22"/>
                <w:szCs w:val="22"/>
                <w:lang w:val="sr-Cyrl-RS"/>
              </w:rPr>
              <w:t>Предлог за увођење нових показатеља на нивоу мере 1.1.</w:t>
            </w:r>
            <w:r w:rsidR="00A01D20" w:rsidRPr="00F25F16">
              <w:rPr>
                <w:b w:val="0"/>
                <w:sz w:val="22"/>
                <w:szCs w:val="22"/>
                <w:lang w:val="sr-Cyrl-RS"/>
              </w:rPr>
              <w:t>2</w:t>
            </w:r>
            <w:r w:rsidRPr="00F25F16">
              <w:rPr>
                <w:b w:val="0"/>
                <w:sz w:val="22"/>
                <w:szCs w:val="22"/>
                <w:lang w:val="sr-Cyrl-RS"/>
              </w:rPr>
              <w:t xml:space="preserve">: </w:t>
            </w:r>
            <w:r w:rsidR="00A01D20" w:rsidRPr="00F25F16">
              <w:rPr>
                <w:b w:val="0"/>
                <w:sz w:val="22"/>
                <w:szCs w:val="22"/>
                <w:lang w:val="sr-Cyrl-RS"/>
              </w:rPr>
              <w:t xml:space="preserve">Развој услова и подршка образовнo-васпитним установама у унапређивању програма, наставе и учења у предуниверзитетском образовању и васпитању </w:t>
            </w:r>
            <w:r w:rsidRPr="00F25F16">
              <w:rPr>
                <w:b w:val="0"/>
                <w:sz w:val="22"/>
                <w:szCs w:val="22"/>
                <w:lang w:val="sr-Cyrl-RS"/>
              </w:rPr>
              <w:t>- (показатељ резултата) у Акциони план 2021-2023</w:t>
            </w:r>
          </w:p>
          <w:p w14:paraId="590D20FD" w14:textId="743832D7" w:rsidR="009534F6" w:rsidRPr="00F25F16" w:rsidRDefault="00A01D20" w:rsidP="007029FE">
            <w:pPr>
              <w:pStyle w:val="ListParagraph"/>
              <w:numPr>
                <w:ilvl w:val="0"/>
                <w:numId w:val="3"/>
              </w:numPr>
              <w:spacing w:after="0" w:line="240" w:lineRule="auto"/>
              <w:rPr>
                <w:b w:val="0"/>
                <w:sz w:val="22"/>
                <w:szCs w:val="22"/>
                <w:lang w:val="sr-Cyrl-RS"/>
              </w:rPr>
            </w:pPr>
            <w:r w:rsidRPr="00F25F16">
              <w:rPr>
                <w:b w:val="0"/>
                <w:sz w:val="22"/>
                <w:szCs w:val="22"/>
                <w:lang w:val="sr-Cyrl-RS"/>
              </w:rPr>
              <w:t>Број одобрених додатних наставних средстава, наставних помагала, дидактичких средстава и дидактичких игровних средстава одобрених на листи ЗУОВ-а</w:t>
            </w:r>
            <w:r w:rsidR="007029FE" w:rsidRPr="00F25F16">
              <w:rPr>
                <w:b w:val="0"/>
                <w:sz w:val="22"/>
                <w:szCs w:val="22"/>
                <w:lang w:val="sr-Cyrl-RS"/>
              </w:rPr>
              <w:t>, намењених деци и учесницима са различитим врстама сметњи у развоју</w:t>
            </w:r>
          </w:p>
        </w:tc>
      </w:tr>
      <w:tr w:rsidR="009534F6" w:rsidRPr="00F25F16" w14:paraId="6DD605FB" w14:textId="77777777" w:rsidTr="009058E2">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BCAB74" w14:textId="77777777" w:rsidR="009534F6" w:rsidRPr="00F25F16" w:rsidRDefault="009534F6" w:rsidP="009058E2">
            <w:pPr>
              <w:pStyle w:val="ListParagraph"/>
              <w:spacing w:before="80" w:after="80" w:line="240" w:lineRule="auto"/>
              <w:ind w:left="0"/>
              <w:rPr>
                <w:b w:val="0"/>
                <w:sz w:val="22"/>
                <w:szCs w:val="22"/>
              </w:rPr>
            </w:pPr>
            <w:proofErr w:type="spellStart"/>
            <w:r w:rsidRPr="00F25F16">
              <w:rPr>
                <w:b w:val="0"/>
                <w:sz w:val="22"/>
                <w:szCs w:val="22"/>
              </w:rPr>
              <w:t>Образложење</w:t>
            </w:r>
            <w:proofErr w:type="spellEnd"/>
          </w:p>
        </w:tc>
        <w:tc>
          <w:tcPr>
            <w:tcW w:w="6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D81D0" w14:textId="4DEE3D4B" w:rsidR="003E1245" w:rsidRPr="00F25F16" w:rsidRDefault="003E1245" w:rsidP="007029FE">
            <w:pPr>
              <w:pStyle w:val="ListParagraph"/>
              <w:spacing w:before="80" w:after="80" w:line="240" w:lineRule="auto"/>
              <w:ind w:left="0"/>
              <w:rPr>
                <w:b w:val="0"/>
                <w:sz w:val="22"/>
                <w:szCs w:val="22"/>
                <w:lang w:val="sr-Cyrl-RS"/>
              </w:rPr>
            </w:pPr>
            <w:r w:rsidRPr="00F25F16">
              <w:rPr>
                <w:b w:val="0"/>
                <w:sz w:val="22"/>
                <w:szCs w:val="22"/>
                <w:lang w:val="sr-Cyrl-RS"/>
              </w:rPr>
              <w:t xml:space="preserve">У важећој Листи додатних наставних средстава, наставних помагала, дидактичких средстава и дидактичких игровних средстава одобрених 2018. и 2017. године нема решења за децу и ученике са сметњама у развоју, понајвише због недостатка системске подршке. </w:t>
            </w:r>
          </w:p>
          <w:p w14:paraId="3162FE1A" w14:textId="47B23A51" w:rsidR="009534F6" w:rsidRPr="00F25F16" w:rsidRDefault="0089487D" w:rsidP="007029FE">
            <w:pPr>
              <w:pStyle w:val="ListParagraph"/>
              <w:spacing w:before="80" w:after="80" w:line="240" w:lineRule="auto"/>
              <w:ind w:left="0"/>
              <w:rPr>
                <w:b w:val="0"/>
                <w:sz w:val="22"/>
                <w:szCs w:val="22"/>
                <w:lang w:val="sr-Cyrl-RS"/>
              </w:rPr>
            </w:pPr>
            <w:r w:rsidRPr="00F25F16">
              <w:rPr>
                <w:b w:val="0"/>
                <w:sz w:val="22"/>
                <w:szCs w:val="22"/>
                <w:lang w:val="sr-Cyrl-RS"/>
              </w:rPr>
              <w:t xml:space="preserve">У образовно-васпитном раду са ученицима са </w:t>
            </w:r>
            <w:r w:rsidR="003E1245" w:rsidRPr="00F25F16">
              <w:rPr>
                <w:b w:val="0"/>
                <w:sz w:val="22"/>
                <w:szCs w:val="22"/>
                <w:lang w:val="sr-Cyrl-RS"/>
              </w:rPr>
              <w:t xml:space="preserve">сложеним и вишеструким </w:t>
            </w:r>
            <w:r w:rsidRPr="00F25F16">
              <w:rPr>
                <w:b w:val="0"/>
                <w:sz w:val="22"/>
                <w:szCs w:val="22"/>
                <w:lang w:val="sr-Cyrl-RS"/>
              </w:rPr>
              <w:t xml:space="preserve">сметњама у развоју </w:t>
            </w:r>
            <w:r w:rsidR="003E1245" w:rsidRPr="00F25F16">
              <w:rPr>
                <w:b w:val="0"/>
                <w:sz w:val="22"/>
                <w:szCs w:val="22"/>
                <w:lang w:val="sr-Cyrl-RS"/>
              </w:rPr>
              <w:t xml:space="preserve">и инвалидитетом недостају </w:t>
            </w:r>
            <w:r w:rsidR="003E1245" w:rsidRPr="00F25F16">
              <w:rPr>
                <w:b w:val="0"/>
                <w:sz w:val="22"/>
                <w:szCs w:val="22"/>
                <w:lang w:val="sr-Cyrl-RS"/>
              </w:rPr>
              <w:lastRenderedPageBreak/>
              <w:t xml:space="preserve">наставни материјали и средства, примерена њиховим образовним могућностима. Наставници су у највећој мери принуђени да импровизују и самостално осмишљавају решења. </w:t>
            </w:r>
          </w:p>
          <w:p w14:paraId="2086C8E7" w14:textId="1CD05038" w:rsidR="0089487D" w:rsidRPr="00F25F16" w:rsidRDefault="003E1245" w:rsidP="007029FE">
            <w:pPr>
              <w:pStyle w:val="ListParagraph"/>
              <w:spacing w:before="80" w:after="80" w:line="240" w:lineRule="auto"/>
              <w:ind w:left="0"/>
              <w:rPr>
                <w:b w:val="0"/>
                <w:sz w:val="22"/>
                <w:szCs w:val="22"/>
                <w:lang w:val="sr-Cyrl-RS"/>
              </w:rPr>
            </w:pPr>
            <w:r w:rsidRPr="00F25F16">
              <w:rPr>
                <w:b w:val="0"/>
                <w:sz w:val="22"/>
                <w:szCs w:val="22"/>
                <w:lang w:val="sr-Cyrl-RS"/>
              </w:rPr>
              <w:t xml:space="preserve">Потребно је омогућити подршку и подстицати наставнике да развијају и међусобно размењују развијена решења наставних материјала и помагала. Укључивањем издавачких кућа и Завода, уз претходно дефинисање правила и услова за финасирање конкурса, омогућило би појаву и значајан пораст броја наставних решења за децу и ученике са сметњама у развоју. </w:t>
            </w:r>
          </w:p>
        </w:tc>
      </w:tr>
    </w:tbl>
    <w:p w14:paraId="041D04AB" w14:textId="6469E8B2" w:rsidR="009534F6" w:rsidRPr="00F25F16" w:rsidRDefault="009534F6" w:rsidP="00BC3EBD">
      <w:pPr>
        <w:pStyle w:val="ListParagraph"/>
        <w:spacing w:before="80" w:after="80" w:line="240" w:lineRule="auto"/>
        <w:ind w:left="0"/>
        <w:rPr>
          <w:b w:val="0"/>
          <w:sz w:val="22"/>
          <w:szCs w:val="22"/>
        </w:rPr>
      </w:pPr>
    </w:p>
    <w:p w14:paraId="031D7762" w14:textId="77777777" w:rsidR="009534F6" w:rsidRPr="00F25F16" w:rsidRDefault="009534F6" w:rsidP="00BC3EBD">
      <w:pPr>
        <w:pStyle w:val="ListParagraph"/>
        <w:spacing w:before="80" w:after="80" w:line="240" w:lineRule="auto"/>
        <w:ind w:left="0"/>
        <w:rPr>
          <w:b w:val="0"/>
          <w:sz w:val="22"/>
          <w:szCs w:val="22"/>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21"/>
        <w:gridCol w:w="6339"/>
      </w:tblGrid>
      <w:tr w:rsidR="00BC3EBD" w:rsidRPr="00F25F16" w14:paraId="5F4CFA2C" w14:textId="77777777" w:rsidTr="00B02717">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2756B" w14:textId="77777777" w:rsidR="00BC3EBD" w:rsidRPr="00F25F16" w:rsidRDefault="008D0560" w:rsidP="00B27E0F">
            <w:pPr>
              <w:pStyle w:val="ListParagraph"/>
              <w:spacing w:before="80" w:after="80" w:line="240" w:lineRule="auto"/>
              <w:ind w:left="0"/>
              <w:rPr>
                <w:b w:val="0"/>
                <w:sz w:val="22"/>
                <w:szCs w:val="22"/>
                <w:lang w:val="sr-Cyrl-RS"/>
              </w:rPr>
            </w:pPr>
            <w:r w:rsidRPr="00F25F16">
              <w:rPr>
                <w:b w:val="0"/>
                <w:sz w:val="22"/>
                <w:szCs w:val="22"/>
                <w:lang w:val="sr-Cyrl-RS"/>
              </w:rPr>
              <w:t>Назив поглавља</w:t>
            </w:r>
          </w:p>
        </w:tc>
        <w:tc>
          <w:tcPr>
            <w:tcW w:w="6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5F6FB2" w14:textId="77777777" w:rsidR="00BC3EBD" w:rsidRPr="00F25F16" w:rsidRDefault="00A053C4" w:rsidP="00380439">
            <w:pPr>
              <w:pStyle w:val="ListParagraph"/>
              <w:spacing w:before="80" w:after="80"/>
              <w:ind w:left="1"/>
              <w:rPr>
                <w:b w:val="0"/>
                <w:sz w:val="22"/>
                <w:szCs w:val="22"/>
              </w:rPr>
            </w:pPr>
            <w:r w:rsidRPr="00F25F16">
              <w:rPr>
                <w:b w:val="0"/>
                <w:sz w:val="22"/>
                <w:szCs w:val="22"/>
                <w:lang w:val="sr-Cyrl-RS"/>
              </w:rPr>
              <w:t xml:space="preserve">СРОВРС 2030, поглавље Посебни циљ 1.4: Унапређени доступност, праведност и отвореност предуниверзитетског образовања и васпитања – </w:t>
            </w:r>
            <w:r w:rsidR="00380439" w:rsidRPr="00F25F16">
              <w:rPr>
                <w:sz w:val="22"/>
                <w:szCs w:val="22"/>
                <w:lang w:val="sr-Cyrl-RS"/>
              </w:rPr>
              <w:t>јасно и конкретно</w:t>
            </w:r>
            <w:r w:rsidR="00380439" w:rsidRPr="00F25F16">
              <w:rPr>
                <w:b w:val="0"/>
                <w:sz w:val="22"/>
                <w:szCs w:val="22"/>
                <w:lang w:val="sr-Cyrl-RS"/>
              </w:rPr>
              <w:t xml:space="preserve"> </w:t>
            </w:r>
            <w:r w:rsidRPr="00F25F16">
              <w:rPr>
                <w:sz w:val="22"/>
                <w:szCs w:val="22"/>
                <w:lang w:val="sr-Cyrl-RS"/>
              </w:rPr>
              <w:t>одређење Стратегије према начинима остваривања улоге школа за образовање ученика са сметњама у развоју и инвалидитетом у односу на остваривање образовно-васпитне делатности и обавезу обезбеђивања подршке деци, ученицима и одраслима у другим образовним установама</w:t>
            </w:r>
            <w:r w:rsidRPr="00F25F16">
              <w:rPr>
                <w:b w:val="0"/>
                <w:sz w:val="22"/>
                <w:szCs w:val="22"/>
                <w:lang w:val="sr-Cyrl-RS"/>
              </w:rPr>
              <w:t>.</w:t>
            </w:r>
          </w:p>
        </w:tc>
      </w:tr>
      <w:tr w:rsidR="00B02717" w:rsidRPr="00F25F16" w14:paraId="0879B542" w14:textId="77777777" w:rsidTr="00B02717">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64327" w14:textId="77777777" w:rsidR="00B02717" w:rsidRPr="00F25F16" w:rsidRDefault="00B02717" w:rsidP="00B02717">
            <w:pPr>
              <w:pStyle w:val="ListParagraph"/>
              <w:spacing w:before="80" w:after="80" w:line="240" w:lineRule="auto"/>
              <w:ind w:left="0"/>
              <w:rPr>
                <w:b w:val="0"/>
                <w:sz w:val="22"/>
                <w:szCs w:val="22"/>
              </w:rPr>
            </w:pPr>
            <w:proofErr w:type="spellStart"/>
            <w:r w:rsidRPr="00F25F16">
              <w:rPr>
                <w:b w:val="0"/>
                <w:sz w:val="22"/>
                <w:szCs w:val="22"/>
              </w:rPr>
              <w:t>Предлог</w:t>
            </w:r>
            <w:proofErr w:type="spellEnd"/>
            <w:r w:rsidRPr="00F25F16">
              <w:rPr>
                <w:b w:val="0"/>
                <w:sz w:val="22"/>
                <w:szCs w:val="22"/>
              </w:rPr>
              <w:t xml:space="preserve"> </w:t>
            </w:r>
            <w:proofErr w:type="spellStart"/>
            <w:r w:rsidRPr="00F25F16">
              <w:rPr>
                <w:b w:val="0"/>
                <w:sz w:val="22"/>
                <w:szCs w:val="22"/>
              </w:rPr>
              <w:t>за</w:t>
            </w:r>
            <w:proofErr w:type="spellEnd"/>
            <w:r w:rsidRPr="00F25F16">
              <w:rPr>
                <w:b w:val="0"/>
                <w:sz w:val="22"/>
                <w:szCs w:val="22"/>
              </w:rPr>
              <w:t xml:space="preserve"> </w:t>
            </w:r>
            <w:proofErr w:type="spellStart"/>
            <w:r w:rsidRPr="00F25F16">
              <w:rPr>
                <w:b w:val="0"/>
                <w:sz w:val="22"/>
                <w:szCs w:val="22"/>
              </w:rPr>
              <w:t>измену</w:t>
            </w:r>
            <w:proofErr w:type="spellEnd"/>
            <w:r w:rsidRPr="00F25F16">
              <w:rPr>
                <w:b w:val="0"/>
                <w:sz w:val="22"/>
                <w:szCs w:val="22"/>
              </w:rPr>
              <w:t xml:space="preserve"> и/</w:t>
            </w:r>
            <w:proofErr w:type="spellStart"/>
            <w:r w:rsidRPr="00F25F16">
              <w:rPr>
                <w:b w:val="0"/>
                <w:sz w:val="22"/>
                <w:szCs w:val="22"/>
              </w:rPr>
              <w:t>или</w:t>
            </w:r>
            <w:proofErr w:type="spellEnd"/>
            <w:r w:rsidRPr="00F25F16">
              <w:rPr>
                <w:b w:val="0"/>
                <w:sz w:val="22"/>
                <w:szCs w:val="22"/>
              </w:rPr>
              <w:t xml:space="preserve"> </w:t>
            </w:r>
            <w:proofErr w:type="spellStart"/>
            <w:r w:rsidRPr="00F25F16">
              <w:rPr>
                <w:b w:val="0"/>
                <w:sz w:val="22"/>
                <w:szCs w:val="22"/>
              </w:rPr>
              <w:t>допуну</w:t>
            </w:r>
            <w:proofErr w:type="spellEnd"/>
          </w:p>
        </w:tc>
        <w:tc>
          <w:tcPr>
            <w:tcW w:w="6339" w:type="dxa"/>
            <w:tcBorders>
              <w:top w:val="single" w:sz="4" w:space="0" w:color="00000A"/>
              <w:left w:val="single" w:sz="4" w:space="0" w:color="00000A"/>
              <w:bottom w:val="single" w:sz="4" w:space="0" w:color="00000A"/>
              <w:right w:val="single" w:sz="4" w:space="0" w:color="00000A"/>
            </w:tcBorders>
            <w:tcMar>
              <w:left w:w="108" w:type="dxa"/>
            </w:tcMar>
          </w:tcPr>
          <w:p w14:paraId="01EAE87E" w14:textId="77777777" w:rsidR="00B02717" w:rsidRPr="00F25F16" w:rsidRDefault="00B02717" w:rsidP="00B02717">
            <w:pPr>
              <w:pStyle w:val="ListParagraph"/>
              <w:spacing w:before="80" w:after="80" w:line="240" w:lineRule="auto"/>
              <w:ind w:left="0"/>
              <w:rPr>
                <w:b w:val="0"/>
                <w:sz w:val="22"/>
                <w:szCs w:val="22"/>
                <w:lang w:val="sr-Cyrl-RS"/>
              </w:rPr>
            </w:pPr>
            <w:r w:rsidRPr="00F25F16">
              <w:rPr>
                <w:b w:val="0"/>
                <w:sz w:val="22"/>
                <w:szCs w:val="22"/>
                <w:lang w:val="sr-Cyrl-RS"/>
              </w:rPr>
              <w:t>Предлог за допуну поглавља Посебни циљ 1.4: Унапређени доступност, праведност и отвореност предуниверзитетског образовања и васпитања (СРОВРС 2030)</w:t>
            </w:r>
          </w:p>
          <w:p w14:paraId="2BE5DB87" w14:textId="77777777" w:rsidR="00B02717" w:rsidRPr="00F25F16" w:rsidRDefault="00B02717" w:rsidP="00B02717">
            <w:pPr>
              <w:pStyle w:val="ListParagraph"/>
              <w:spacing w:before="80" w:after="80" w:line="240" w:lineRule="auto"/>
              <w:ind w:left="0"/>
              <w:rPr>
                <w:sz w:val="22"/>
                <w:szCs w:val="22"/>
                <w:lang w:val="sr-Cyrl-RS"/>
              </w:rPr>
            </w:pPr>
            <w:r w:rsidRPr="00F25F16">
              <w:rPr>
                <w:sz w:val="22"/>
                <w:szCs w:val="22"/>
                <w:lang w:val="sr-Cyrl-RS"/>
              </w:rPr>
              <w:t xml:space="preserve">Унапређивање организације и квалитета рада школа за образовање ученика са сметњама у развоју и инвалидитетом у функцији обезбеђивања образовних решења за децу и ученике са сметњама у развоју и инвалидитетом, која захтевају интезивније мере подршке и рад у мањим групама. </w:t>
            </w:r>
          </w:p>
          <w:p w14:paraId="2C2394E6" w14:textId="77777777" w:rsidR="00B02717" w:rsidRPr="00F25F16" w:rsidRDefault="00B02717" w:rsidP="00B02717">
            <w:pPr>
              <w:pStyle w:val="ListParagraph"/>
              <w:spacing w:before="80" w:after="80" w:line="240" w:lineRule="auto"/>
              <w:ind w:left="0"/>
              <w:rPr>
                <w:sz w:val="22"/>
                <w:szCs w:val="22"/>
                <w:lang w:val="sr-Cyrl-RS"/>
              </w:rPr>
            </w:pPr>
            <w:r w:rsidRPr="00F25F16">
              <w:rPr>
                <w:sz w:val="22"/>
                <w:szCs w:val="22"/>
                <w:lang w:val="sr-Cyrl-RS"/>
              </w:rPr>
              <w:t>Функционално повезивање и ангажовање расположивих ресурса школа за ученике са сметњама у развоју и инвалидитетом у обезбеђивању мера и активности образовне подршке деци, ученицима и одраслима у другим образовним установама.</w:t>
            </w:r>
          </w:p>
          <w:p w14:paraId="6C1417A4" w14:textId="77777777" w:rsidR="00B02717" w:rsidRPr="00F25F16" w:rsidRDefault="00B02717" w:rsidP="00B02717">
            <w:pPr>
              <w:pStyle w:val="ListParagraph"/>
              <w:spacing w:before="80" w:after="80" w:line="240" w:lineRule="auto"/>
              <w:ind w:left="0"/>
              <w:rPr>
                <w:b w:val="0"/>
                <w:sz w:val="22"/>
                <w:szCs w:val="22"/>
                <w:lang w:val="sr-Cyrl-RS"/>
              </w:rPr>
            </w:pPr>
          </w:p>
          <w:p w14:paraId="59DBD17B" w14:textId="77777777" w:rsidR="00B02717" w:rsidRPr="00F25F16" w:rsidRDefault="00B02717" w:rsidP="00B02717">
            <w:pPr>
              <w:pStyle w:val="ListParagraph"/>
              <w:spacing w:before="80" w:after="80" w:line="240" w:lineRule="auto"/>
              <w:ind w:left="0"/>
              <w:rPr>
                <w:b w:val="0"/>
                <w:sz w:val="22"/>
                <w:szCs w:val="22"/>
                <w:lang w:val="sr-Cyrl-RS"/>
              </w:rPr>
            </w:pPr>
            <w:r w:rsidRPr="00F25F16">
              <w:rPr>
                <w:b w:val="0"/>
                <w:sz w:val="22"/>
                <w:szCs w:val="22"/>
                <w:lang w:val="sr-Cyrl-RS"/>
              </w:rPr>
              <w:t>Предлог за увођење нових показатеља на нивоу посебног циља (показатељ исхода)</w:t>
            </w:r>
          </w:p>
          <w:p w14:paraId="610052E5" w14:textId="09CF9294" w:rsidR="00B02717" w:rsidRPr="00F25F16" w:rsidRDefault="00D75EF0" w:rsidP="00B02717">
            <w:pPr>
              <w:pStyle w:val="ListParagraph"/>
              <w:numPr>
                <w:ilvl w:val="0"/>
                <w:numId w:val="3"/>
              </w:numPr>
              <w:spacing w:after="0" w:line="240" w:lineRule="auto"/>
              <w:rPr>
                <w:b w:val="0"/>
                <w:sz w:val="22"/>
                <w:szCs w:val="22"/>
                <w:lang w:val="sr-Cyrl-RS"/>
              </w:rPr>
            </w:pPr>
            <w:r w:rsidRPr="00F25F16">
              <w:rPr>
                <w:b w:val="0"/>
                <w:sz w:val="22"/>
                <w:szCs w:val="22"/>
                <w:lang w:val="sr-Cyrl-RS"/>
              </w:rPr>
              <w:t xml:space="preserve">Успоставање флексибилне организације рада </w:t>
            </w:r>
            <w:r w:rsidR="006D4929" w:rsidRPr="00F25F16">
              <w:rPr>
                <w:b w:val="0"/>
                <w:sz w:val="22"/>
                <w:szCs w:val="22"/>
                <w:lang w:val="sr-Cyrl-RS"/>
              </w:rPr>
              <w:t>школа за ученике са сметњама у развоју и инвалидитетом</w:t>
            </w:r>
            <w:r w:rsidR="00B02717" w:rsidRPr="00F25F16">
              <w:rPr>
                <w:b w:val="0"/>
                <w:sz w:val="22"/>
                <w:szCs w:val="22"/>
                <w:lang w:val="sr-Cyrl-RS"/>
              </w:rPr>
              <w:t>, примерен</w:t>
            </w:r>
            <w:r w:rsidR="006D4929" w:rsidRPr="00F25F16">
              <w:rPr>
                <w:b w:val="0"/>
                <w:sz w:val="22"/>
                <w:szCs w:val="22"/>
                <w:lang w:val="sr-Cyrl-RS"/>
              </w:rPr>
              <w:t>е</w:t>
            </w:r>
            <w:r w:rsidR="00B02717" w:rsidRPr="00F25F16">
              <w:rPr>
                <w:b w:val="0"/>
                <w:sz w:val="22"/>
                <w:szCs w:val="22"/>
                <w:lang w:val="sr-Cyrl-RS"/>
              </w:rPr>
              <w:t xml:space="preserve"> образовним могућностима ученика, која захтевају интезивније мере подршке и рад у мањим групама</w:t>
            </w:r>
          </w:p>
          <w:p w14:paraId="6478F4A7" w14:textId="77777777" w:rsidR="00B02717" w:rsidRPr="00F25F16" w:rsidRDefault="00B02717" w:rsidP="00B02717">
            <w:pPr>
              <w:pStyle w:val="ListParagraph"/>
              <w:numPr>
                <w:ilvl w:val="0"/>
                <w:numId w:val="3"/>
              </w:numPr>
              <w:spacing w:after="0" w:line="240" w:lineRule="auto"/>
              <w:rPr>
                <w:b w:val="0"/>
                <w:sz w:val="22"/>
                <w:szCs w:val="22"/>
                <w:lang w:val="sr-Cyrl-RS"/>
              </w:rPr>
            </w:pPr>
            <w:r w:rsidRPr="00F25F16">
              <w:rPr>
                <w:b w:val="0"/>
                <w:sz w:val="22"/>
                <w:szCs w:val="22"/>
                <w:lang w:val="sr-Cyrl-RS"/>
              </w:rPr>
              <w:t>Број школа за ученике са сметњама у развоју и инвалидитетом које на спољашњем вредновању остварују оцене 3 и 4 у области квалитета Подршка ученицима</w:t>
            </w:r>
          </w:p>
          <w:p w14:paraId="0F4EA63A" w14:textId="77777777" w:rsidR="00B02717" w:rsidRPr="00F25F16" w:rsidRDefault="00B02717" w:rsidP="00B02717">
            <w:pPr>
              <w:pStyle w:val="ListParagraph"/>
              <w:spacing w:before="80" w:after="80" w:line="240" w:lineRule="auto"/>
              <w:ind w:left="0"/>
              <w:rPr>
                <w:b w:val="0"/>
                <w:sz w:val="22"/>
                <w:szCs w:val="22"/>
                <w:lang w:val="sr-Cyrl-RS"/>
              </w:rPr>
            </w:pPr>
            <w:r w:rsidRPr="00F25F16">
              <w:rPr>
                <w:b w:val="0"/>
                <w:sz w:val="22"/>
                <w:szCs w:val="22"/>
                <w:lang w:val="sr-Cyrl-RS"/>
              </w:rPr>
              <w:t>Предлог за увођење нових показатеља на нивоу мере (показатељ резултата) – акциони план 2021-2023</w:t>
            </w:r>
          </w:p>
          <w:p w14:paraId="1112B3BF" w14:textId="77777777" w:rsidR="00B02717" w:rsidRPr="00F25F16" w:rsidRDefault="00B02717" w:rsidP="00B02717">
            <w:pPr>
              <w:pStyle w:val="ListParagraph"/>
              <w:numPr>
                <w:ilvl w:val="0"/>
                <w:numId w:val="3"/>
              </w:numPr>
              <w:spacing w:after="0" w:line="240" w:lineRule="auto"/>
              <w:rPr>
                <w:b w:val="0"/>
                <w:sz w:val="22"/>
                <w:szCs w:val="22"/>
                <w:lang w:val="sr-Cyrl-RS"/>
              </w:rPr>
            </w:pPr>
            <w:r w:rsidRPr="00F25F16">
              <w:rPr>
                <w:b w:val="0"/>
                <w:sz w:val="22"/>
                <w:szCs w:val="22"/>
                <w:lang w:val="sr-Cyrl-RS"/>
              </w:rPr>
              <w:t>Број образовних установа у којима деца, ученици и одрасли са сметњама у развоју и инвалидитетом добијају подршку школа за ученике са сметњама у развоју и инвалидитетом (члан 89, став 4 ЗОСОВ-а)</w:t>
            </w:r>
          </w:p>
          <w:p w14:paraId="15865D63" w14:textId="77777777" w:rsidR="00B02717" w:rsidRPr="00F25F16" w:rsidRDefault="00B02717" w:rsidP="00B02717">
            <w:pPr>
              <w:pStyle w:val="ListParagraph"/>
              <w:numPr>
                <w:ilvl w:val="0"/>
                <w:numId w:val="3"/>
              </w:numPr>
              <w:spacing w:after="0" w:line="240" w:lineRule="auto"/>
              <w:rPr>
                <w:b w:val="0"/>
                <w:sz w:val="22"/>
                <w:szCs w:val="22"/>
                <w:lang w:val="sr-Cyrl-RS"/>
              </w:rPr>
            </w:pPr>
            <w:r w:rsidRPr="00F25F16">
              <w:rPr>
                <w:b w:val="0"/>
                <w:sz w:val="22"/>
                <w:szCs w:val="22"/>
                <w:lang w:val="sr-Cyrl-RS"/>
              </w:rPr>
              <w:t>Број школа за ученике са сметњама у развоју и инвалидитетом које у обезбеђивању додатне подршке деци, ученицима и одраслима у другим образовним установама ангажују 20 и више % расположивих капацитета</w:t>
            </w:r>
          </w:p>
          <w:p w14:paraId="5EB95EE1" w14:textId="77777777" w:rsidR="00B02717" w:rsidRPr="00F25F16" w:rsidRDefault="00B02717" w:rsidP="00B02717">
            <w:pPr>
              <w:spacing w:after="0" w:line="256" w:lineRule="auto"/>
              <w:rPr>
                <w:b/>
                <w:sz w:val="22"/>
                <w:szCs w:val="22"/>
              </w:rPr>
            </w:pPr>
            <w:r w:rsidRPr="00F25F16">
              <w:rPr>
                <w:sz w:val="22"/>
                <w:szCs w:val="22"/>
                <w:lang w:val="sr-Cyrl-RS"/>
              </w:rPr>
              <w:lastRenderedPageBreak/>
              <w:t>Оперативна разрада активности за достизање решења у процесу  унапређивања организације и квалитета рада школа за образовање ученика са сметњама у развоју и инвалидитетом могућа је на нивоу експертске радне групе, како је започето активностима Министарства у процесу трансформације и рационализације мреже школа за ученике са сметама у развоју (МПНТР, септембар 2018.)</w:t>
            </w:r>
          </w:p>
        </w:tc>
      </w:tr>
      <w:tr w:rsidR="00B02717" w:rsidRPr="00F25F16" w14:paraId="5395A616" w14:textId="77777777" w:rsidTr="00B02717">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B5E72" w14:textId="77777777" w:rsidR="00B02717" w:rsidRPr="00F25F16" w:rsidRDefault="00B02717" w:rsidP="00B02717">
            <w:pPr>
              <w:pStyle w:val="ListParagraph"/>
              <w:spacing w:before="80" w:after="80" w:line="240" w:lineRule="auto"/>
              <w:ind w:left="0"/>
              <w:rPr>
                <w:b w:val="0"/>
                <w:sz w:val="22"/>
                <w:szCs w:val="22"/>
              </w:rPr>
            </w:pPr>
            <w:proofErr w:type="spellStart"/>
            <w:r w:rsidRPr="00F25F16">
              <w:rPr>
                <w:b w:val="0"/>
                <w:sz w:val="22"/>
                <w:szCs w:val="22"/>
              </w:rPr>
              <w:lastRenderedPageBreak/>
              <w:t>Образложење</w:t>
            </w:r>
            <w:proofErr w:type="spellEnd"/>
          </w:p>
        </w:tc>
        <w:tc>
          <w:tcPr>
            <w:tcW w:w="6339" w:type="dxa"/>
            <w:tcBorders>
              <w:top w:val="single" w:sz="4" w:space="0" w:color="00000A"/>
              <w:left w:val="single" w:sz="4" w:space="0" w:color="00000A"/>
              <w:bottom w:val="single" w:sz="4" w:space="0" w:color="00000A"/>
              <w:right w:val="single" w:sz="4" w:space="0" w:color="00000A"/>
            </w:tcBorders>
            <w:tcMar>
              <w:left w:w="108" w:type="dxa"/>
            </w:tcMar>
          </w:tcPr>
          <w:p w14:paraId="5AD32177" w14:textId="77777777" w:rsidR="00B02717" w:rsidRPr="00F25F16" w:rsidRDefault="00B02717" w:rsidP="00B02717">
            <w:pPr>
              <w:pStyle w:val="ListParagraph"/>
              <w:spacing w:before="80" w:after="80" w:line="240" w:lineRule="auto"/>
              <w:ind w:left="0"/>
              <w:rPr>
                <w:b w:val="0"/>
                <w:sz w:val="22"/>
                <w:szCs w:val="22"/>
                <w:lang w:val="sr-Cyrl-RS"/>
              </w:rPr>
            </w:pPr>
            <w:r w:rsidRPr="00F25F16">
              <w:rPr>
                <w:b w:val="0"/>
                <w:sz w:val="22"/>
                <w:szCs w:val="22"/>
                <w:lang w:val="sr-Cyrl-RS"/>
              </w:rPr>
              <w:t xml:space="preserve">У нацрту Стратегије 2030 нема конкретнијих одређења о „специјалним“ школама, које остају изван круга за статус ресурсних центара, могуће и без доступности стручне и супервизијске подршке будућих ресурсних центара. </w:t>
            </w:r>
            <w:r w:rsidRPr="00F25F16">
              <w:rPr>
                <w:sz w:val="22"/>
                <w:szCs w:val="22"/>
                <w:lang w:val="sr-Cyrl-RS"/>
              </w:rPr>
              <w:t>Претходном Стратегијом 2020 је утврђено место „специјалних“ школа у образовном систему, али је преостао рад на њиховој трансформацији, кроз оснаживање капацитета и обезбеђивање нормативних решења и услова, за планиране улоге.</w:t>
            </w:r>
            <w:r w:rsidRPr="00F25F16">
              <w:rPr>
                <w:b w:val="0"/>
                <w:sz w:val="22"/>
                <w:szCs w:val="22"/>
                <w:lang w:val="sr-Cyrl-RS"/>
              </w:rPr>
              <w:t xml:space="preserve"> Без стратешког утемељења остаје нејасно шта ће и како радити „специјалне“ школе.</w:t>
            </w:r>
          </w:p>
          <w:p w14:paraId="70B7BB34" w14:textId="77777777" w:rsidR="00B02717" w:rsidRPr="00F25F16" w:rsidRDefault="00B02717" w:rsidP="00B02717">
            <w:pPr>
              <w:pStyle w:val="ListParagraph"/>
              <w:spacing w:before="80" w:after="80" w:line="240" w:lineRule="auto"/>
              <w:ind w:left="0"/>
              <w:rPr>
                <w:b w:val="0"/>
                <w:sz w:val="22"/>
                <w:szCs w:val="22"/>
                <w:lang w:val="sr-Cyrl-RS"/>
              </w:rPr>
            </w:pPr>
            <w:r w:rsidRPr="00F25F16">
              <w:rPr>
                <w:b w:val="0"/>
                <w:sz w:val="22"/>
                <w:szCs w:val="22"/>
                <w:lang w:val="sr-Cyrl-RS"/>
              </w:rPr>
              <w:t>Функционална анализа квалитета рада „специјалних“ школа је показала врло неповољан однос броја ученика према броју запослених, уз недовољну искоришећности стручних ресурса за спровођење високоспцијализованих послова у проналажењу примерених образовних решења и спровођењу активности додатне подршке.</w:t>
            </w:r>
          </w:p>
        </w:tc>
      </w:tr>
    </w:tbl>
    <w:p w14:paraId="2F117EEC" w14:textId="77777777" w:rsidR="00BC3EBD" w:rsidRPr="00F25F16" w:rsidRDefault="00BC3EBD" w:rsidP="00BC3EBD">
      <w:pPr>
        <w:spacing w:before="0"/>
        <w:rPr>
          <w:rFonts w:ascii="Times New Roman" w:hAnsi="Times New Roman"/>
          <w:i/>
        </w:rPr>
      </w:pPr>
    </w:p>
    <w:p w14:paraId="5BEF2CA1" w14:textId="77777777" w:rsidR="00BC3EBD" w:rsidRDefault="00BC3EBD" w:rsidP="00BC3EBD">
      <w:pPr>
        <w:spacing w:before="0"/>
      </w:pPr>
      <w:proofErr w:type="spellStart"/>
      <w:r w:rsidRPr="00F25F16">
        <w:rPr>
          <w:rFonts w:ascii="Times New Roman" w:hAnsi="Times New Roman"/>
          <w:i/>
        </w:rPr>
        <w:t>За</w:t>
      </w:r>
      <w:proofErr w:type="spellEnd"/>
      <w:r w:rsidRPr="00F25F16">
        <w:rPr>
          <w:rFonts w:ascii="Times New Roman" w:hAnsi="Times New Roman"/>
          <w:i/>
        </w:rPr>
        <w:t xml:space="preserve"> </w:t>
      </w:r>
      <w:proofErr w:type="spellStart"/>
      <w:r w:rsidRPr="00F25F16">
        <w:rPr>
          <w:rFonts w:ascii="Times New Roman" w:hAnsi="Times New Roman"/>
          <w:i/>
        </w:rPr>
        <w:t>остале</w:t>
      </w:r>
      <w:proofErr w:type="spellEnd"/>
      <w:r w:rsidRPr="00F25F16">
        <w:rPr>
          <w:rFonts w:ascii="Times New Roman" w:hAnsi="Times New Roman"/>
          <w:i/>
        </w:rPr>
        <w:t xml:space="preserve"> </w:t>
      </w:r>
      <w:proofErr w:type="spellStart"/>
      <w:r w:rsidRPr="00F25F16">
        <w:rPr>
          <w:rFonts w:ascii="Times New Roman" w:hAnsi="Times New Roman"/>
          <w:i/>
        </w:rPr>
        <w:t>предлоге</w:t>
      </w:r>
      <w:proofErr w:type="spellEnd"/>
      <w:r w:rsidRPr="00F25F16">
        <w:rPr>
          <w:rFonts w:ascii="Times New Roman" w:hAnsi="Times New Roman"/>
          <w:i/>
        </w:rPr>
        <w:t>/</w:t>
      </w:r>
      <w:proofErr w:type="spellStart"/>
      <w:proofErr w:type="gramStart"/>
      <w:r w:rsidRPr="00F25F16">
        <w:rPr>
          <w:rFonts w:ascii="Times New Roman" w:hAnsi="Times New Roman"/>
          <w:i/>
        </w:rPr>
        <w:t>сугестије</w:t>
      </w:r>
      <w:proofErr w:type="spellEnd"/>
      <w:r w:rsidRPr="00F25F16">
        <w:rPr>
          <w:rFonts w:ascii="Times New Roman" w:hAnsi="Times New Roman"/>
          <w:i/>
        </w:rPr>
        <w:t xml:space="preserve">  </w:t>
      </w:r>
      <w:proofErr w:type="spellStart"/>
      <w:r w:rsidRPr="00F25F16">
        <w:rPr>
          <w:rFonts w:ascii="Times New Roman" w:hAnsi="Times New Roman"/>
          <w:i/>
        </w:rPr>
        <w:t>копирати</w:t>
      </w:r>
      <w:proofErr w:type="spellEnd"/>
      <w:proofErr w:type="gramEnd"/>
      <w:r w:rsidRPr="00F25F16">
        <w:rPr>
          <w:rFonts w:ascii="Times New Roman" w:hAnsi="Times New Roman"/>
          <w:i/>
        </w:rPr>
        <w:t xml:space="preserve"> </w:t>
      </w:r>
      <w:proofErr w:type="spellStart"/>
      <w:r w:rsidRPr="00F25F16">
        <w:rPr>
          <w:rFonts w:ascii="Times New Roman" w:hAnsi="Times New Roman"/>
          <w:i/>
        </w:rPr>
        <w:t>табелу</w:t>
      </w:r>
      <w:proofErr w:type="spellEnd"/>
      <w:r w:rsidRPr="00F25F16">
        <w:rPr>
          <w:rFonts w:ascii="Times New Roman" w:hAnsi="Times New Roman"/>
          <w:i/>
        </w:rPr>
        <w:t xml:space="preserve"> </w:t>
      </w:r>
      <w:proofErr w:type="spellStart"/>
      <w:r w:rsidRPr="00F25F16">
        <w:rPr>
          <w:rFonts w:ascii="Times New Roman" w:hAnsi="Times New Roman"/>
          <w:i/>
        </w:rPr>
        <w:t>по</w:t>
      </w:r>
      <w:proofErr w:type="spellEnd"/>
      <w:r w:rsidRPr="00F25F16">
        <w:rPr>
          <w:rFonts w:ascii="Times New Roman" w:hAnsi="Times New Roman"/>
          <w:i/>
        </w:rPr>
        <w:t xml:space="preserve"> </w:t>
      </w:r>
      <w:proofErr w:type="spellStart"/>
      <w:r w:rsidRPr="00F25F16">
        <w:rPr>
          <w:rFonts w:ascii="Times New Roman" w:hAnsi="Times New Roman"/>
          <w:i/>
        </w:rPr>
        <w:t>потреби</w:t>
      </w:r>
      <w:proofErr w:type="spellEnd"/>
    </w:p>
    <w:sectPr w:rsidR="00BC3EBD">
      <w:pgSz w:w="11906" w:h="16838"/>
      <w:pgMar w:top="1418" w:right="1418"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D5C55"/>
    <w:multiLevelType w:val="hybridMultilevel"/>
    <w:tmpl w:val="EBD00890"/>
    <w:lvl w:ilvl="0" w:tplc="97FAC1D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E5411E"/>
    <w:multiLevelType w:val="hybridMultilevel"/>
    <w:tmpl w:val="9EEE817A"/>
    <w:lvl w:ilvl="0" w:tplc="738AFBE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BBE24A8"/>
    <w:multiLevelType w:val="multilevel"/>
    <w:tmpl w:val="FBE41890"/>
    <w:lvl w:ilvl="0">
      <w:start w:val="1"/>
      <w:numFmt w:val="decimal"/>
      <w:lvlText w:val="%1."/>
      <w:lvlJc w:val="left"/>
      <w:pPr>
        <w:ind w:left="720" w:hanging="360"/>
      </w:pPr>
      <w:rPr>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BD"/>
    <w:rsid w:val="002A217F"/>
    <w:rsid w:val="002D45C1"/>
    <w:rsid w:val="00380439"/>
    <w:rsid w:val="003E1245"/>
    <w:rsid w:val="00537720"/>
    <w:rsid w:val="00554895"/>
    <w:rsid w:val="00672394"/>
    <w:rsid w:val="006D4929"/>
    <w:rsid w:val="007029FE"/>
    <w:rsid w:val="007C0F75"/>
    <w:rsid w:val="008350B1"/>
    <w:rsid w:val="0089487D"/>
    <w:rsid w:val="008D0560"/>
    <w:rsid w:val="008D3C9D"/>
    <w:rsid w:val="008E4464"/>
    <w:rsid w:val="009534F6"/>
    <w:rsid w:val="009560F9"/>
    <w:rsid w:val="0099630C"/>
    <w:rsid w:val="00A01D20"/>
    <w:rsid w:val="00A053C4"/>
    <w:rsid w:val="00A911F5"/>
    <w:rsid w:val="00B02717"/>
    <w:rsid w:val="00B27E0F"/>
    <w:rsid w:val="00B374DF"/>
    <w:rsid w:val="00B947C7"/>
    <w:rsid w:val="00BB23E8"/>
    <w:rsid w:val="00BC3EBD"/>
    <w:rsid w:val="00C9444D"/>
    <w:rsid w:val="00CA0B70"/>
    <w:rsid w:val="00CE2636"/>
    <w:rsid w:val="00D75EF0"/>
    <w:rsid w:val="00F25F16"/>
    <w:rsid w:val="00F8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B95E"/>
  <w15:chartTrackingRefBased/>
  <w15:docId w15:val="{BC3785AB-3FA9-4DF6-847E-909226AD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EBD"/>
    <w:pPr>
      <w:spacing w:before="120" w:after="120" w:line="240" w:lineRule="auto"/>
      <w:jc w:val="both"/>
    </w:pPr>
    <w:rPr>
      <w:rFonts w:ascii="Minion Pro" w:eastAsia="Times New Roman" w:hAnsi="Minion Pro"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BC3EBD"/>
    <w:rPr>
      <w:color w:val="0563C1"/>
      <w:u w:val="single"/>
    </w:rPr>
  </w:style>
  <w:style w:type="paragraph" w:styleId="ListParagraph">
    <w:name w:val="List Paragraph"/>
    <w:basedOn w:val="Normal"/>
    <w:uiPriority w:val="34"/>
    <w:qFormat/>
    <w:rsid w:val="00BC3EBD"/>
    <w:pPr>
      <w:spacing w:before="0" w:after="200" w:line="276" w:lineRule="auto"/>
      <w:ind w:left="720"/>
      <w:contextualSpacing/>
      <w:jc w:val="left"/>
    </w:pPr>
    <w:rPr>
      <w:rFonts w:ascii="Times New Roman" w:eastAsia="Calibri" w:hAnsi="Times New Roman"/>
      <w:b/>
      <w:sz w:val="24"/>
      <w:szCs w:val="24"/>
    </w:rPr>
  </w:style>
  <w:style w:type="character" w:styleId="Hyperlink">
    <w:name w:val="Hyperlink"/>
    <w:basedOn w:val="DefaultParagraphFont"/>
    <w:uiPriority w:val="99"/>
    <w:unhideWhenUsed/>
    <w:rsid w:val="00F85972"/>
    <w:rPr>
      <w:color w:val="0563C1" w:themeColor="hyperlink"/>
      <w:u w:val="single"/>
    </w:rPr>
  </w:style>
  <w:style w:type="character" w:styleId="CommentReference">
    <w:name w:val="annotation reference"/>
    <w:basedOn w:val="DefaultParagraphFont"/>
    <w:uiPriority w:val="99"/>
    <w:semiHidden/>
    <w:unhideWhenUsed/>
    <w:rsid w:val="00CE2636"/>
    <w:rPr>
      <w:sz w:val="16"/>
      <w:szCs w:val="16"/>
    </w:rPr>
  </w:style>
  <w:style w:type="paragraph" w:styleId="CommentText">
    <w:name w:val="annotation text"/>
    <w:basedOn w:val="Normal"/>
    <w:link w:val="CommentTextChar"/>
    <w:uiPriority w:val="99"/>
    <w:semiHidden/>
    <w:unhideWhenUsed/>
    <w:rsid w:val="00CE2636"/>
    <w:rPr>
      <w:sz w:val="20"/>
      <w:szCs w:val="20"/>
    </w:rPr>
  </w:style>
  <w:style w:type="character" w:customStyle="1" w:styleId="CommentTextChar">
    <w:name w:val="Comment Text Char"/>
    <w:basedOn w:val="DefaultParagraphFont"/>
    <w:link w:val="CommentText"/>
    <w:uiPriority w:val="99"/>
    <w:semiHidden/>
    <w:rsid w:val="00CE2636"/>
    <w:rPr>
      <w:rFonts w:ascii="Minion Pro" w:eastAsia="Times New Roman" w:hAnsi="Minion Pro" w:cs="Times New Roman"/>
      <w:sz w:val="20"/>
      <w:szCs w:val="20"/>
    </w:rPr>
  </w:style>
  <w:style w:type="paragraph" w:styleId="CommentSubject">
    <w:name w:val="annotation subject"/>
    <w:basedOn w:val="CommentText"/>
    <w:next w:val="CommentText"/>
    <w:link w:val="CommentSubjectChar"/>
    <w:uiPriority w:val="99"/>
    <w:semiHidden/>
    <w:unhideWhenUsed/>
    <w:rsid w:val="00CE2636"/>
    <w:rPr>
      <w:b/>
      <w:bCs/>
    </w:rPr>
  </w:style>
  <w:style w:type="character" w:customStyle="1" w:styleId="CommentSubjectChar">
    <w:name w:val="Comment Subject Char"/>
    <w:basedOn w:val="CommentTextChar"/>
    <w:link w:val="CommentSubject"/>
    <w:uiPriority w:val="99"/>
    <w:semiHidden/>
    <w:rsid w:val="00CE2636"/>
    <w:rPr>
      <w:rFonts w:ascii="Minion Pro" w:eastAsia="Times New Roman" w:hAnsi="Minion Pro" w:cs="Times New Roman"/>
      <w:b/>
      <w:bCs/>
      <w:sz w:val="20"/>
      <w:szCs w:val="20"/>
    </w:rPr>
  </w:style>
  <w:style w:type="paragraph" w:styleId="BalloonText">
    <w:name w:val="Balloon Text"/>
    <w:basedOn w:val="Normal"/>
    <w:link w:val="BalloonTextChar"/>
    <w:uiPriority w:val="99"/>
    <w:semiHidden/>
    <w:unhideWhenUsed/>
    <w:rsid w:val="00CE26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3890">
      <w:bodyDiv w:val="1"/>
      <w:marLeft w:val="0"/>
      <w:marRight w:val="0"/>
      <w:marTop w:val="0"/>
      <w:marBottom w:val="0"/>
      <w:divBdr>
        <w:top w:val="none" w:sz="0" w:space="0" w:color="auto"/>
        <w:left w:val="none" w:sz="0" w:space="0" w:color="auto"/>
        <w:bottom w:val="none" w:sz="0" w:space="0" w:color="auto"/>
        <w:right w:val="none" w:sz="0" w:space="0" w:color="auto"/>
      </w:divBdr>
    </w:div>
    <w:div w:id="206529380">
      <w:bodyDiv w:val="1"/>
      <w:marLeft w:val="0"/>
      <w:marRight w:val="0"/>
      <w:marTop w:val="0"/>
      <w:marBottom w:val="0"/>
      <w:divBdr>
        <w:top w:val="none" w:sz="0" w:space="0" w:color="auto"/>
        <w:left w:val="none" w:sz="0" w:space="0" w:color="auto"/>
        <w:bottom w:val="none" w:sz="0" w:space="0" w:color="auto"/>
        <w:right w:val="none" w:sz="0" w:space="0" w:color="auto"/>
      </w:divBdr>
    </w:div>
    <w:div w:id="849871197">
      <w:bodyDiv w:val="1"/>
      <w:marLeft w:val="0"/>
      <w:marRight w:val="0"/>
      <w:marTop w:val="0"/>
      <w:marBottom w:val="0"/>
      <w:divBdr>
        <w:top w:val="none" w:sz="0" w:space="0" w:color="auto"/>
        <w:left w:val="none" w:sz="0" w:space="0" w:color="auto"/>
        <w:bottom w:val="none" w:sz="0" w:space="0" w:color="auto"/>
        <w:right w:val="none" w:sz="0" w:space="0" w:color="auto"/>
      </w:divBdr>
    </w:div>
    <w:div w:id="1675453805">
      <w:bodyDiv w:val="1"/>
      <w:marLeft w:val="0"/>
      <w:marRight w:val="0"/>
      <w:marTop w:val="0"/>
      <w:marBottom w:val="0"/>
      <w:divBdr>
        <w:top w:val="none" w:sz="0" w:space="0" w:color="auto"/>
        <w:left w:val="none" w:sz="0" w:space="0" w:color="auto"/>
        <w:bottom w:val="none" w:sz="0" w:space="0" w:color="auto"/>
        <w:right w:val="none" w:sz="0" w:space="0" w:color="auto"/>
      </w:divBdr>
    </w:div>
    <w:div w:id="1696350181">
      <w:bodyDiv w:val="1"/>
      <w:marLeft w:val="0"/>
      <w:marRight w:val="0"/>
      <w:marTop w:val="0"/>
      <w:marBottom w:val="0"/>
      <w:divBdr>
        <w:top w:val="none" w:sz="0" w:space="0" w:color="auto"/>
        <w:left w:val="none" w:sz="0" w:space="0" w:color="auto"/>
        <w:bottom w:val="none" w:sz="0" w:space="0" w:color="auto"/>
        <w:right w:val="none" w:sz="0" w:space="0" w:color="auto"/>
      </w:divBdr>
    </w:div>
    <w:div w:id="19126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ategija2030@mpn.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ACB9-79AA-4D84-8619-6BACE697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Vasic</dc:creator>
  <cp:keywords/>
  <dc:description/>
  <cp:lastModifiedBy>Vidovdan Fujitsu</cp:lastModifiedBy>
  <cp:revision>9</cp:revision>
  <dcterms:created xsi:type="dcterms:W3CDTF">2021-02-08T08:37:00Z</dcterms:created>
  <dcterms:modified xsi:type="dcterms:W3CDTF">2021-03-10T09:51:00Z</dcterms:modified>
</cp:coreProperties>
</file>